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B20" w14:textId="6485BF3D" w:rsidR="00677741" w:rsidRPr="004B450A" w:rsidRDefault="004B450A" w:rsidP="000B5BDC">
      <w:pPr>
        <w:jc w:val="center"/>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Sicilia Solar</w:t>
      </w:r>
      <w:r w:rsidR="00806D9F">
        <w:rPr>
          <w:rFonts w:ascii="Century Gothic" w:hAnsi="Century Gothic"/>
          <w:color w:val="244061" w:themeColor="accent1" w:themeShade="80"/>
          <w:sz w:val="24"/>
          <w:szCs w:val="24"/>
          <w:lang w:val="es-ES_tradnl"/>
        </w:rPr>
        <w:t xml:space="preserve"> 2018</w:t>
      </w:r>
    </w:p>
    <w:p w14:paraId="3458E1CF" w14:textId="77777777" w:rsidR="004B450A" w:rsidRPr="004B450A" w:rsidRDefault="004B450A" w:rsidP="004B450A">
      <w:pPr>
        <w:jc w:val="both"/>
        <w:rPr>
          <w:rFonts w:ascii="Century Gothic" w:hAnsi="Century Gothic"/>
          <w:color w:val="244061" w:themeColor="accent1" w:themeShade="80"/>
          <w:sz w:val="24"/>
          <w:szCs w:val="24"/>
          <w:lang w:val="es-ES_tradnl"/>
        </w:rPr>
      </w:pPr>
    </w:p>
    <w:p w14:paraId="50DB8B1B"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Día 1 Catania/Taormina</w:t>
      </w:r>
    </w:p>
    <w:p w14:paraId="11745A89" w14:textId="77777777" w:rsidR="004B450A" w:rsidRP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Transfer de llegada en el aeropuerto de Catania hasta Taormina, </w:t>
      </w:r>
      <w:r>
        <w:rPr>
          <w:rFonts w:ascii="Century Gothic" w:hAnsi="Century Gothic"/>
          <w:color w:val="244061" w:themeColor="accent1" w:themeShade="80"/>
          <w:sz w:val="24"/>
          <w:szCs w:val="24"/>
          <w:lang w:val="es-ES_tradnl"/>
        </w:rPr>
        <w:t xml:space="preserve">hospedaje </w:t>
      </w:r>
      <w:r w:rsidRPr="004B450A">
        <w:rPr>
          <w:rFonts w:ascii="Century Gothic" w:hAnsi="Century Gothic"/>
          <w:color w:val="244061" w:themeColor="accent1" w:themeShade="80"/>
          <w:sz w:val="24"/>
          <w:szCs w:val="24"/>
          <w:lang w:val="es-ES_tradnl"/>
        </w:rPr>
        <w:t xml:space="preserve">y tiempo libre. </w:t>
      </w:r>
    </w:p>
    <w:p w14:paraId="37C1F770" w14:textId="77777777" w:rsidR="004B450A" w:rsidRPr="004B450A" w:rsidRDefault="004B450A" w:rsidP="004B450A">
      <w:pPr>
        <w:jc w:val="both"/>
        <w:rPr>
          <w:rFonts w:ascii="Century Gothic" w:hAnsi="Century Gothic"/>
          <w:color w:val="244061" w:themeColor="accent1" w:themeShade="80"/>
          <w:sz w:val="24"/>
          <w:szCs w:val="24"/>
          <w:lang w:val="es-ES_tradnl"/>
        </w:rPr>
      </w:pPr>
    </w:p>
    <w:p w14:paraId="273E49F9" w14:textId="55B21BB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Día</w:t>
      </w:r>
      <w:r>
        <w:rPr>
          <w:rFonts w:ascii="Century Gothic" w:hAnsi="Century Gothic"/>
          <w:b/>
          <w:color w:val="244061" w:themeColor="accent1" w:themeShade="80"/>
          <w:sz w:val="24"/>
          <w:szCs w:val="24"/>
          <w:lang w:val="es-ES_tradnl"/>
        </w:rPr>
        <w:t xml:space="preserve"> 2</w:t>
      </w:r>
      <w:r w:rsidR="005C39DD">
        <w:rPr>
          <w:rFonts w:ascii="Century Gothic" w:hAnsi="Century Gothic"/>
          <w:b/>
          <w:color w:val="244061" w:themeColor="accent1" w:themeShade="80"/>
          <w:sz w:val="24"/>
          <w:szCs w:val="24"/>
          <w:lang w:val="es-ES_tradnl"/>
        </w:rPr>
        <w:t xml:space="preserve">  Taormina /Etna/Degustació</w:t>
      </w:r>
      <w:r w:rsidR="008D476E">
        <w:rPr>
          <w:rFonts w:ascii="Century Gothic" w:hAnsi="Century Gothic"/>
          <w:b/>
          <w:color w:val="244061" w:themeColor="accent1" w:themeShade="80"/>
          <w:sz w:val="24"/>
          <w:szCs w:val="24"/>
          <w:lang w:val="es-ES_tradnl"/>
        </w:rPr>
        <w:t>n</w:t>
      </w:r>
      <w:r w:rsidRPr="004B450A">
        <w:rPr>
          <w:rFonts w:ascii="Century Gothic" w:hAnsi="Century Gothic"/>
          <w:b/>
          <w:color w:val="244061" w:themeColor="accent1" w:themeShade="80"/>
          <w:sz w:val="24"/>
          <w:szCs w:val="24"/>
          <w:lang w:val="es-ES_tradnl"/>
        </w:rPr>
        <w:t xml:space="preserve"> de</w:t>
      </w:r>
      <w:r w:rsidR="008D476E">
        <w:rPr>
          <w:rFonts w:ascii="Century Gothic" w:hAnsi="Century Gothic"/>
          <w:b/>
          <w:color w:val="244061" w:themeColor="accent1" w:themeShade="80"/>
          <w:sz w:val="24"/>
          <w:szCs w:val="24"/>
          <w:lang w:val="es-ES_tradnl"/>
        </w:rPr>
        <w:t xml:space="preserve"> vinos y almuerzo en Viñedo</w:t>
      </w:r>
      <w:r w:rsidRPr="004B450A">
        <w:rPr>
          <w:rFonts w:ascii="Century Gothic" w:hAnsi="Century Gothic"/>
          <w:b/>
          <w:color w:val="244061" w:themeColor="accent1" w:themeShade="80"/>
          <w:sz w:val="24"/>
          <w:szCs w:val="24"/>
          <w:lang w:val="es-ES_tradnl"/>
        </w:rPr>
        <w:t>/Taormina</w:t>
      </w:r>
    </w:p>
    <w:p w14:paraId="1BA89779" w14:textId="77777777" w:rsidR="004B450A" w:rsidRP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Desayuno en el hotel y salida en dirección al monte Etna: el volcán más alto de Europa (3.345 metros) aún activo.  </w:t>
      </w:r>
      <w:r>
        <w:rPr>
          <w:rFonts w:ascii="Century Gothic" w:hAnsi="Century Gothic"/>
          <w:color w:val="244061" w:themeColor="accent1" w:themeShade="80"/>
          <w:sz w:val="24"/>
          <w:szCs w:val="24"/>
          <w:lang w:val="es-ES_tradnl"/>
        </w:rPr>
        <w:t>Comida</w:t>
      </w:r>
      <w:r w:rsidRPr="004B450A">
        <w:rPr>
          <w:rFonts w:ascii="Century Gothic" w:hAnsi="Century Gothic"/>
          <w:color w:val="244061" w:themeColor="accent1" w:themeShade="80"/>
          <w:sz w:val="24"/>
          <w:szCs w:val="24"/>
          <w:lang w:val="es-ES_tradnl"/>
        </w:rPr>
        <w:t xml:space="preserve"> </w:t>
      </w:r>
      <w:r>
        <w:rPr>
          <w:rFonts w:ascii="Century Gothic" w:hAnsi="Century Gothic"/>
          <w:color w:val="244061" w:themeColor="accent1" w:themeShade="80"/>
          <w:sz w:val="24"/>
          <w:szCs w:val="24"/>
          <w:lang w:val="es-ES_tradnl"/>
        </w:rPr>
        <w:t>en el viñedo</w:t>
      </w:r>
      <w:r w:rsidRPr="004B450A">
        <w:rPr>
          <w:rFonts w:ascii="Century Gothic" w:hAnsi="Century Gothic"/>
          <w:color w:val="244061" w:themeColor="accent1" w:themeShade="80"/>
          <w:sz w:val="24"/>
          <w:szCs w:val="24"/>
          <w:lang w:val="es-ES_tradnl"/>
        </w:rPr>
        <w:t xml:space="preserve"> </w:t>
      </w:r>
      <w:bookmarkStart w:id="0" w:name="OLE_LINK1"/>
      <w:bookmarkStart w:id="1" w:name="OLE_LINK2"/>
      <w:r w:rsidRPr="004B450A">
        <w:rPr>
          <w:rFonts w:ascii="Century Gothic" w:hAnsi="Century Gothic"/>
          <w:color w:val="244061" w:themeColor="accent1" w:themeShade="80"/>
          <w:sz w:val="24"/>
          <w:szCs w:val="24"/>
          <w:lang w:val="es-ES_tradnl"/>
        </w:rPr>
        <w:t>Barone di Villagrande</w:t>
      </w:r>
      <w:bookmarkEnd w:id="0"/>
      <w:bookmarkEnd w:id="1"/>
      <w:r w:rsidRPr="004B450A">
        <w:rPr>
          <w:rFonts w:ascii="Century Gothic" w:hAnsi="Century Gothic"/>
          <w:color w:val="244061" w:themeColor="accent1" w:themeShade="80"/>
          <w:sz w:val="24"/>
          <w:szCs w:val="24"/>
          <w:lang w:val="es-ES_tradnl"/>
        </w:rPr>
        <w:t>,  don</w:t>
      </w:r>
      <w:r>
        <w:rPr>
          <w:rFonts w:ascii="Century Gothic" w:hAnsi="Century Gothic"/>
          <w:color w:val="244061" w:themeColor="accent1" w:themeShade="80"/>
          <w:sz w:val="24"/>
          <w:szCs w:val="24"/>
          <w:lang w:val="es-ES_tradnl"/>
        </w:rPr>
        <w:t>de además de disfrutar de platillos</w:t>
      </w:r>
      <w:r w:rsidRPr="004B450A">
        <w:rPr>
          <w:rFonts w:ascii="Century Gothic" w:hAnsi="Century Gothic"/>
          <w:color w:val="244061" w:themeColor="accent1" w:themeShade="80"/>
          <w:sz w:val="24"/>
          <w:szCs w:val="24"/>
          <w:lang w:val="es-ES_tradnl"/>
        </w:rPr>
        <w:t xml:space="preserve"> típicos podremos degustar el vino producido en las montañas del Etna. Al</w:t>
      </w:r>
      <w:r>
        <w:rPr>
          <w:rFonts w:ascii="Century Gothic" w:hAnsi="Century Gothic"/>
          <w:color w:val="244061" w:themeColor="accent1" w:themeShade="80"/>
          <w:sz w:val="24"/>
          <w:szCs w:val="24"/>
          <w:lang w:val="es-ES_tradnl"/>
        </w:rPr>
        <w:t xml:space="preserve"> termino continuación hasta Taormina, llegada y hospedaje en el hotel.</w:t>
      </w:r>
    </w:p>
    <w:p w14:paraId="2DC7B169" w14:textId="77777777" w:rsidR="004B450A" w:rsidRPr="004B450A" w:rsidRDefault="004B450A" w:rsidP="004B450A">
      <w:pPr>
        <w:jc w:val="both"/>
        <w:rPr>
          <w:rFonts w:ascii="Century Gothic" w:hAnsi="Century Gothic"/>
          <w:color w:val="244061" w:themeColor="accent1" w:themeShade="80"/>
          <w:sz w:val="24"/>
          <w:szCs w:val="24"/>
          <w:lang w:val="es-ES_tradnl"/>
        </w:rPr>
      </w:pPr>
    </w:p>
    <w:p w14:paraId="60EDC250"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Día 3  Taormina</w:t>
      </w:r>
    </w:p>
    <w:p w14:paraId="1C44679B" w14:textId="77777777" w:rsidR="004B450A" w:rsidRPr="004B450A" w:rsidRDefault="004B450A"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Desayuno y sali</w:t>
      </w:r>
      <w:r w:rsidRPr="004B450A">
        <w:rPr>
          <w:rFonts w:ascii="Century Gothic" w:hAnsi="Century Gothic"/>
          <w:color w:val="244061" w:themeColor="accent1" w:themeShade="80"/>
          <w:sz w:val="24"/>
          <w:szCs w:val="24"/>
          <w:lang w:val="es-ES_tradnl"/>
        </w:rPr>
        <w:t>da para Taormina, visita de la ciudad incluida la entrada en el Teatro Greco , al termino tiempo libre para compras y</w:t>
      </w:r>
      <w:r>
        <w:rPr>
          <w:rFonts w:ascii="Century Gothic" w:hAnsi="Century Gothic"/>
          <w:color w:val="244061" w:themeColor="accent1" w:themeShade="80"/>
          <w:sz w:val="24"/>
          <w:szCs w:val="24"/>
          <w:lang w:val="es-ES_tradnl"/>
        </w:rPr>
        <w:t xml:space="preserve"> para  descubrir las románticos callejones </w:t>
      </w:r>
      <w:r w:rsidRPr="004B450A">
        <w:rPr>
          <w:rFonts w:ascii="Century Gothic" w:hAnsi="Century Gothic"/>
          <w:color w:val="244061" w:themeColor="accent1" w:themeShade="80"/>
          <w:sz w:val="24"/>
          <w:szCs w:val="24"/>
          <w:lang w:val="es-ES_tradnl"/>
        </w:rPr>
        <w:t xml:space="preserve">de la ciudad. </w:t>
      </w:r>
      <w:r>
        <w:rPr>
          <w:rFonts w:ascii="Century Gothic" w:hAnsi="Century Gothic"/>
          <w:color w:val="244061" w:themeColor="accent1" w:themeShade="80"/>
          <w:sz w:val="24"/>
          <w:szCs w:val="24"/>
          <w:lang w:val="es-ES_tradnl"/>
        </w:rPr>
        <w:t>Hospedaje en el hotel.</w:t>
      </w:r>
    </w:p>
    <w:p w14:paraId="07477868" w14:textId="77777777" w:rsidR="004B450A" w:rsidRPr="004B450A" w:rsidRDefault="004B450A" w:rsidP="004B450A">
      <w:pPr>
        <w:jc w:val="both"/>
        <w:rPr>
          <w:rFonts w:ascii="Century Gothic" w:hAnsi="Century Gothic"/>
          <w:b/>
          <w:color w:val="244061" w:themeColor="accent1" w:themeShade="80"/>
          <w:sz w:val="24"/>
          <w:szCs w:val="24"/>
          <w:lang w:val="es-ES_tradnl"/>
        </w:rPr>
      </w:pPr>
    </w:p>
    <w:p w14:paraId="5BE2F21D"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 xml:space="preserve">Día </w:t>
      </w:r>
      <w:r>
        <w:rPr>
          <w:rFonts w:ascii="Century Gothic" w:hAnsi="Century Gothic"/>
          <w:b/>
          <w:color w:val="244061" w:themeColor="accent1" w:themeShade="80"/>
          <w:sz w:val="24"/>
          <w:szCs w:val="24"/>
          <w:lang w:val="es-ES_tradnl"/>
        </w:rPr>
        <w:t>4</w:t>
      </w:r>
      <w:r w:rsidRPr="004B450A">
        <w:rPr>
          <w:rFonts w:ascii="Century Gothic" w:hAnsi="Century Gothic"/>
          <w:b/>
          <w:color w:val="244061" w:themeColor="accent1" w:themeShade="80"/>
          <w:sz w:val="24"/>
          <w:szCs w:val="24"/>
          <w:lang w:val="es-ES_tradnl"/>
        </w:rPr>
        <w:t xml:space="preserve">  Taormina /Siracusa </w:t>
      </w:r>
    </w:p>
    <w:p w14:paraId="2C6F358D" w14:textId="77777777" w:rsidR="004B450A" w:rsidRP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Desayuno en el hotel, check out y salida para Siracusa, llegada </w:t>
      </w:r>
      <w:r>
        <w:rPr>
          <w:rFonts w:ascii="Century Gothic" w:hAnsi="Century Gothic"/>
          <w:color w:val="244061" w:themeColor="accent1" w:themeShade="80"/>
          <w:sz w:val="24"/>
          <w:szCs w:val="24"/>
          <w:lang w:val="es-ES_tradnl"/>
        </w:rPr>
        <w:t>al</w:t>
      </w:r>
      <w:r w:rsidRPr="004B450A">
        <w:rPr>
          <w:rFonts w:ascii="Century Gothic" w:hAnsi="Century Gothic"/>
          <w:color w:val="244061" w:themeColor="accent1" w:themeShade="80"/>
          <w:sz w:val="24"/>
          <w:szCs w:val="24"/>
          <w:lang w:val="es-ES_tradnl"/>
        </w:rPr>
        <w:t xml:space="preserve"> hotel y hospedaje. Tiempo libre para actividades personales. </w:t>
      </w:r>
    </w:p>
    <w:p w14:paraId="41663518" w14:textId="77777777" w:rsidR="004B450A" w:rsidRPr="004B450A" w:rsidRDefault="004B450A" w:rsidP="004B450A">
      <w:pPr>
        <w:jc w:val="both"/>
        <w:rPr>
          <w:rFonts w:ascii="Century Gothic" w:hAnsi="Century Gothic"/>
          <w:color w:val="244061" w:themeColor="accent1" w:themeShade="80"/>
          <w:sz w:val="24"/>
          <w:szCs w:val="24"/>
          <w:lang w:val="es-ES_tradnl"/>
        </w:rPr>
      </w:pPr>
    </w:p>
    <w:p w14:paraId="090FAF84"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 xml:space="preserve">Día </w:t>
      </w:r>
      <w:r>
        <w:rPr>
          <w:rFonts w:ascii="Century Gothic" w:hAnsi="Century Gothic"/>
          <w:b/>
          <w:color w:val="244061" w:themeColor="accent1" w:themeShade="80"/>
          <w:sz w:val="24"/>
          <w:szCs w:val="24"/>
          <w:lang w:val="es-ES_tradnl"/>
        </w:rPr>
        <w:t xml:space="preserve">5 </w:t>
      </w:r>
      <w:r w:rsidRPr="004B450A">
        <w:rPr>
          <w:rFonts w:ascii="Century Gothic" w:hAnsi="Century Gothic"/>
          <w:b/>
          <w:color w:val="244061" w:themeColor="accent1" w:themeShade="80"/>
          <w:sz w:val="24"/>
          <w:szCs w:val="24"/>
          <w:lang w:val="es-ES_tradnl"/>
        </w:rPr>
        <w:t>Siracusa</w:t>
      </w:r>
    </w:p>
    <w:p w14:paraId="39CD0D9B"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Desayuno y sa</w:t>
      </w:r>
      <w:r>
        <w:rPr>
          <w:rFonts w:ascii="Century Gothic" w:hAnsi="Century Gothic"/>
          <w:color w:val="244061" w:themeColor="accent1" w:themeShade="80"/>
          <w:sz w:val="24"/>
          <w:szCs w:val="24"/>
          <w:lang w:val="es-ES_tradnl"/>
        </w:rPr>
        <w:t>l</w:t>
      </w:r>
      <w:r w:rsidRPr="004B450A">
        <w:rPr>
          <w:rFonts w:ascii="Century Gothic" w:hAnsi="Century Gothic"/>
          <w:color w:val="244061" w:themeColor="accent1" w:themeShade="80"/>
          <w:sz w:val="24"/>
          <w:szCs w:val="24"/>
          <w:lang w:val="es-ES_tradnl"/>
        </w:rPr>
        <w:t>ida para visitar el parque arqueológico con el Teatro y la oreja de Dioniso. Al termino regreso al hotel, tiempo libre para descubrir las bellezas bar</w:t>
      </w:r>
      <w:r>
        <w:rPr>
          <w:rFonts w:ascii="Century Gothic" w:hAnsi="Century Gothic"/>
          <w:color w:val="244061" w:themeColor="accent1" w:themeShade="80"/>
          <w:sz w:val="24"/>
          <w:szCs w:val="24"/>
          <w:lang w:val="es-ES_tradnl"/>
        </w:rPr>
        <w:t>r</w:t>
      </w:r>
      <w:r w:rsidRPr="004B450A">
        <w:rPr>
          <w:rFonts w:ascii="Century Gothic" w:hAnsi="Century Gothic"/>
          <w:color w:val="244061" w:themeColor="accent1" w:themeShade="80"/>
          <w:sz w:val="24"/>
          <w:szCs w:val="24"/>
          <w:lang w:val="es-ES_tradnl"/>
        </w:rPr>
        <w:t xml:space="preserve">ocas de la ciudad, </w:t>
      </w:r>
      <w:r>
        <w:rPr>
          <w:rFonts w:ascii="Century Gothic" w:hAnsi="Century Gothic"/>
          <w:color w:val="244061" w:themeColor="accent1" w:themeShade="80"/>
          <w:sz w:val="24"/>
          <w:szCs w:val="24"/>
          <w:lang w:val="es-ES_tradnl"/>
        </w:rPr>
        <w:t>hospedaje en el hotel.</w:t>
      </w:r>
      <w:r w:rsidRPr="004B450A">
        <w:rPr>
          <w:rFonts w:ascii="Century Gothic" w:hAnsi="Century Gothic"/>
          <w:color w:val="244061" w:themeColor="accent1" w:themeShade="80"/>
          <w:sz w:val="24"/>
          <w:szCs w:val="24"/>
          <w:lang w:val="es-ES_tradnl"/>
        </w:rPr>
        <w:t xml:space="preserve"> </w:t>
      </w:r>
    </w:p>
    <w:p w14:paraId="0A8FC50F" w14:textId="77777777" w:rsidR="004B450A" w:rsidRDefault="004B450A" w:rsidP="004B450A">
      <w:pPr>
        <w:jc w:val="both"/>
        <w:rPr>
          <w:rFonts w:ascii="Century Gothic" w:hAnsi="Century Gothic"/>
          <w:color w:val="244061" w:themeColor="accent1" w:themeShade="80"/>
          <w:sz w:val="24"/>
          <w:szCs w:val="24"/>
          <w:lang w:val="es-ES_tradnl"/>
        </w:rPr>
      </w:pPr>
    </w:p>
    <w:p w14:paraId="48878A72"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 xml:space="preserve">Día </w:t>
      </w:r>
      <w:r>
        <w:rPr>
          <w:rFonts w:ascii="Century Gothic" w:hAnsi="Century Gothic"/>
          <w:b/>
          <w:color w:val="244061" w:themeColor="accent1" w:themeShade="80"/>
          <w:sz w:val="24"/>
          <w:szCs w:val="24"/>
          <w:lang w:val="es-ES_tradnl"/>
        </w:rPr>
        <w:t xml:space="preserve">6 </w:t>
      </w:r>
      <w:r w:rsidRPr="004B450A">
        <w:rPr>
          <w:rFonts w:ascii="Century Gothic" w:hAnsi="Century Gothic"/>
          <w:b/>
          <w:color w:val="244061" w:themeColor="accent1" w:themeShade="80"/>
          <w:sz w:val="24"/>
          <w:szCs w:val="24"/>
          <w:lang w:val="es-ES_tradnl"/>
        </w:rPr>
        <w:t xml:space="preserve">Siracusa/Ibla/Modica/Siracusa </w:t>
      </w:r>
    </w:p>
    <w:p w14:paraId="12D70185"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Desayuno en el hotel y salida para visita de día entero a las ciudades barrocas de Noto, Modica y Ragusa. Con esta visita apreciaremos a Val di Noto, que desde 2002 fue insertada en la Lista del Patrimonio Mundial de la UNESCO.</w:t>
      </w:r>
      <w:r>
        <w:rPr>
          <w:rFonts w:ascii="Century Gothic" w:hAnsi="Century Gothic"/>
          <w:color w:val="244061" w:themeColor="accent1" w:themeShade="80"/>
          <w:sz w:val="24"/>
          <w:szCs w:val="24"/>
          <w:lang w:val="es-ES_tradnl"/>
        </w:rPr>
        <w:t xml:space="preserve"> </w:t>
      </w:r>
      <w:r w:rsidRPr="004B450A">
        <w:rPr>
          <w:rFonts w:ascii="Century Gothic" w:hAnsi="Century Gothic"/>
          <w:color w:val="244061" w:themeColor="accent1" w:themeShade="80"/>
          <w:sz w:val="24"/>
          <w:szCs w:val="24"/>
          <w:lang w:val="es-ES_tradnl"/>
        </w:rPr>
        <w:t>Las tres ciudades fueron reconstruidas después del terremoto del año 1693 y son un ejemplo excepcional del arte y de la arquitectura del barroco tardío con innovaciones específicas también en el dibujo urbano.  Visitaremos Noto con el espectacular Duomo y los Palacios aristocráticos;</w:t>
      </w:r>
      <w:r>
        <w:rPr>
          <w:rFonts w:ascii="Century Gothic" w:hAnsi="Century Gothic"/>
          <w:color w:val="244061" w:themeColor="accent1" w:themeShade="80"/>
          <w:sz w:val="24"/>
          <w:szCs w:val="24"/>
          <w:lang w:val="es-ES_tradnl"/>
        </w:rPr>
        <w:t xml:space="preserve"> </w:t>
      </w:r>
      <w:r w:rsidRPr="004B450A">
        <w:rPr>
          <w:rFonts w:ascii="Century Gothic" w:hAnsi="Century Gothic"/>
          <w:color w:val="244061" w:themeColor="accent1" w:themeShade="80"/>
          <w:sz w:val="24"/>
          <w:szCs w:val="24"/>
          <w:lang w:val="es-ES_tradnl"/>
        </w:rPr>
        <w:t>Modica con el famoso Duomo de Son Jorge, considerado el símbolo</w:t>
      </w:r>
      <w:r>
        <w:rPr>
          <w:rFonts w:ascii="Century Gothic" w:hAnsi="Century Gothic"/>
          <w:color w:val="244061" w:themeColor="accent1" w:themeShade="80"/>
          <w:sz w:val="24"/>
          <w:szCs w:val="24"/>
          <w:lang w:val="es-ES_tradnl"/>
        </w:rPr>
        <w:t xml:space="preserve"> del barroco siciliano que es</w:t>
      </w:r>
      <w:r w:rsidRPr="004B450A">
        <w:rPr>
          <w:rFonts w:ascii="Century Gothic" w:hAnsi="Century Gothic"/>
          <w:color w:val="244061" w:themeColor="accent1" w:themeShade="80"/>
          <w:sz w:val="24"/>
          <w:szCs w:val="24"/>
          <w:lang w:val="es-ES_tradnl"/>
        </w:rPr>
        <w:t xml:space="preserve"> mundialmente conocida por la producción de la chocolata que tendremos  la posibilidad de degustar; Ragusa, situada en una pequeña colina y cuya parte histórica llamada Ibla es</w:t>
      </w:r>
      <w:r>
        <w:rPr>
          <w:rFonts w:ascii="Century Gothic" w:hAnsi="Century Gothic"/>
          <w:color w:val="244061" w:themeColor="accent1" w:themeShade="80"/>
          <w:sz w:val="24"/>
          <w:szCs w:val="24"/>
          <w:lang w:val="es-ES_tradnl"/>
        </w:rPr>
        <w:t>ta</w:t>
      </w:r>
      <w:r w:rsidRPr="004B450A">
        <w:rPr>
          <w:rFonts w:ascii="Century Gothic" w:hAnsi="Century Gothic"/>
          <w:color w:val="244061" w:themeColor="accent1" w:themeShade="80"/>
          <w:sz w:val="24"/>
          <w:szCs w:val="24"/>
          <w:lang w:val="es-ES_tradnl"/>
        </w:rPr>
        <w:t xml:space="preserve"> llena de obras-primas barrocas.  Al termino regreso hasta Siracusa y </w:t>
      </w:r>
      <w:r>
        <w:rPr>
          <w:rFonts w:ascii="Century Gothic" w:hAnsi="Century Gothic"/>
          <w:color w:val="244061" w:themeColor="accent1" w:themeShade="80"/>
          <w:sz w:val="24"/>
          <w:szCs w:val="24"/>
          <w:lang w:val="es-ES_tradnl"/>
        </w:rPr>
        <w:t>hospedaje</w:t>
      </w:r>
      <w:r w:rsidRPr="004B450A">
        <w:rPr>
          <w:rFonts w:ascii="Century Gothic" w:hAnsi="Century Gothic"/>
          <w:color w:val="244061" w:themeColor="accent1" w:themeShade="80"/>
          <w:sz w:val="24"/>
          <w:szCs w:val="24"/>
          <w:lang w:val="es-ES_tradnl"/>
        </w:rPr>
        <w:t xml:space="preserve"> en el hotel.</w:t>
      </w:r>
    </w:p>
    <w:p w14:paraId="5D621771" w14:textId="77777777" w:rsidR="000B5BDC" w:rsidRDefault="000B5BDC" w:rsidP="004B450A">
      <w:pPr>
        <w:jc w:val="both"/>
        <w:rPr>
          <w:rFonts w:ascii="Century Gothic" w:hAnsi="Century Gothic"/>
          <w:color w:val="244061" w:themeColor="accent1" w:themeShade="80"/>
          <w:sz w:val="24"/>
          <w:szCs w:val="24"/>
          <w:lang w:val="es-ES_tradnl"/>
        </w:rPr>
      </w:pPr>
    </w:p>
    <w:p w14:paraId="172A38DF" w14:textId="77777777" w:rsidR="004B450A" w:rsidRP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Día</w:t>
      </w:r>
      <w:r>
        <w:rPr>
          <w:rFonts w:ascii="Century Gothic" w:hAnsi="Century Gothic"/>
          <w:b/>
          <w:color w:val="244061" w:themeColor="accent1" w:themeShade="80"/>
          <w:sz w:val="24"/>
          <w:szCs w:val="24"/>
          <w:lang w:val="es-ES_tradnl"/>
        </w:rPr>
        <w:t xml:space="preserve"> 7</w:t>
      </w:r>
      <w:r w:rsidRPr="004B450A">
        <w:rPr>
          <w:rFonts w:ascii="Century Gothic" w:hAnsi="Century Gothic"/>
          <w:b/>
          <w:color w:val="244061" w:themeColor="accent1" w:themeShade="80"/>
          <w:sz w:val="24"/>
          <w:szCs w:val="24"/>
          <w:lang w:val="es-ES_tradnl"/>
        </w:rPr>
        <w:t xml:space="preserve"> Siracusa/Piazza Armerina/Palermo</w:t>
      </w:r>
      <w:r w:rsidRPr="004B450A">
        <w:rPr>
          <w:rFonts w:ascii="Century Gothic" w:hAnsi="Century Gothic"/>
          <w:color w:val="244061" w:themeColor="accent1" w:themeShade="80"/>
          <w:sz w:val="24"/>
          <w:szCs w:val="24"/>
          <w:lang w:val="es-ES_tradnl"/>
        </w:rPr>
        <w:t xml:space="preserve"> </w:t>
      </w:r>
    </w:p>
    <w:p w14:paraId="49D48F4A" w14:textId="4F0D341A"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Desayuno y sa</w:t>
      </w:r>
      <w:r>
        <w:rPr>
          <w:rFonts w:ascii="Century Gothic" w:hAnsi="Century Gothic"/>
          <w:color w:val="244061" w:themeColor="accent1" w:themeShade="80"/>
          <w:sz w:val="24"/>
          <w:szCs w:val="24"/>
          <w:lang w:val="es-ES_tradnl"/>
        </w:rPr>
        <w:t>l</w:t>
      </w:r>
      <w:r w:rsidRPr="004B450A">
        <w:rPr>
          <w:rFonts w:ascii="Century Gothic" w:hAnsi="Century Gothic"/>
          <w:color w:val="244061" w:themeColor="accent1" w:themeShade="80"/>
          <w:sz w:val="24"/>
          <w:szCs w:val="24"/>
          <w:lang w:val="es-ES_tradnl"/>
        </w:rPr>
        <w:t xml:space="preserve">ida hasta Piazza Armerina donde visitaremos la zona arqueológica de Villa del Casale, al termino continuación hasta Palermo </w:t>
      </w:r>
      <w:r>
        <w:rPr>
          <w:rFonts w:ascii="Century Gothic" w:hAnsi="Century Gothic"/>
          <w:color w:val="244061" w:themeColor="accent1" w:themeShade="80"/>
          <w:sz w:val="24"/>
          <w:szCs w:val="24"/>
          <w:lang w:val="es-ES_tradnl"/>
        </w:rPr>
        <w:t xml:space="preserve">hacia la Villa del </w:t>
      </w:r>
      <w:r>
        <w:rPr>
          <w:rFonts w:ascii="Century Gothic" w:hAnsi="Century Gothic"/>
          <w:color w:val="244061" w:themeColor="accent1" w:themeShade="80"/>
          <w:sz w:val="24"/>
          <w:szCs w:val="24"/>
          <w:lang w:val="es-ES_tradnl"/>
        </w:rPr>
        <w:lastRenderedPageBreak/>
        <w:t>Casale, esta villa existe desde el siglo II d.C estuvo enterrada hasta</w:t>
      </w:r>
      <w:r w:rsidRPr="004B450A">
        <w:rPr>
          <w:rFonts w:ascii="Century Gothic" w:hAnsi="Century Gothic"/>
          <w:color w:val="244061" w:themeColor="accent1" w:themeShade="80"/>
          <w:sz w:val="24"/>
          <w:szCs w:val="24"/>
          <w:lang w:val="es-ES_tradnl"/>
        </w:rPr>
        <w:t xml:space="preserve"> los años 50, cuando fue descubierta. Esta marav</w:t>
      </w:r>
      <w:r>
        <w:rPr>
          <w:rFonts w:ascii="Century Gothic" w:hAnsi="Century Gothic"/>
          <w:color w:val="244061" w:themeColor="accent1" w:themeShade="80"/>
          <w:sz w:val="24"/>
          <w:szCs w:val="24"/>
          <w:lang w:val="es-ES_tradnl"/>
        </w:rPr>
        <w:t>illosa villa fue abierta</w:t>
      </w:r>
      <w:r w:rsidRPr="004B450A">
        <w:rPr>
          <w:rFonts w:ascii="Century Gothic" w:hAnsi="Century Gothic"/>
          <w:color w:val="244061" w:themeColor="accent1" w:themeShade="80"/>
          <w:sz w:val="24"/>
          <w:szCs w:val="24"/>
          <w:lang w:val="es-ES_tradnl"/>
        </w:rPr>
        <w:t xml:space="preserve"> al public</w:t>
      </w:r>
      <w:r>
        <w:rPr>
          <w:rFonts w:ascii="Century Gothic" w:hAnsi="Century Gothic"/>
          <w:color w:val="244061" w:themeColor="accent1" w:themeShade="80"/>
          <w:sz w:val="24"/>
          <w:szCs w:val="24"/>
          <w:lang w:val="es-ES_tradnl"/>
        </w:rPr>
        <w:t>o a finales de los años 70.  Es</w:t>
      </w:r>
      <w:r w:rsidRPr="004B450A">
        <w:rPr>
          <w:rFonts w:ascii="Century Gothic" w:hAnsi="Century Gothic"/>
          <w:color w:val="244061" w:themeColor="accent1" w:themeShade="80"/>
          <w:sz w:val="24"/>
          <w:szCs w:val="24"/>
          <w:lang w:val="es-ES_tradnl"/>
        </w:rPr>
        <w:t xml:space="preserve"> muy impo</w:t>
      </w:r>
      <w:r>
        <w:rPr>
          <w:rFonts w:ascii="Century Gothic" w:hAnsi="Century Gothic"/>
          <w:color w:val="244061" w:themeColor="accent1" w:themeShade="80"/>
          <w:sz w:val="24"/>
          <w:szCs w:val="24"/>
          <w:lang w:val="es-ES_tradnl"/>
        </w:rPr>
        <w:t>rtante por varios aspectos,</w:t>
      </w:r>
      <w:r w:rsidRPr="004B450A">
        <w:rPr>
          <w:rFonts w:ascii="Century Gothic" w:hAnsi="Century Gothic"/>
          <w:color w:val="244061" w:themeColor="accent1" w:themeShade="80"/>
          <w:sz w:val="24"/>
          <w:szCs w:val="24"/>
          <w:lang w:val="es-ES_tradnl"/>
        </w:rPr>
        <w:t xml:space="preserve"> fue a </w:t>
      </w:r>
      <w:r>
        <w:rPr>
          <w:rFonts w:ascii="Century Gothic" w:hAnsi="Century Gothic"/>
          <w:color w:val="244061" w:themeColor="accent1" w:themeShade="80"/>
          <w:sz w:val="24"/>
          <w:szCs w:val="24"/>
          <w:lang w:val="es-ES_tradnl"/>
        </w:rPr>
        <w:t>primera</w:t>
      </w:r>
      <w:r w:rsidRPr="004B450A">
        <w:rPr>
          <w:rFonts w:ascii="Century Gothic" w:hAnsi="Century Gothic"/>
          <w:color w:val="244061" w:themeColor="accent1" w:themeShade="80"/>
          <w:sz w:val="24"/>
          <w:szCs w:val="24"/>
          <w:lang w:val="es-ES_tradnl"/>
        </w:rPr>
        <w:t xml:space="preserve"> vi</w:t>
      </w:r>
      <w:r>
        <w:rPr>
          <w:rFonts w:ascii="Century Gothic" w:hAnsi="Century Gothic"/>
          <w:color w:val="244061" w:themeColor="accent1" w:themeShade="80"/>
          <w:sz w:val="24"/>
          <w:szCs w:val="24"/>
          <w:lang w:val="es-ES_tradnl"/>
        </w:rPr>
        <w:t>lla en haberse informado</w:t>
      </w:r>
      <w:r w:rsidRPr="004B450A">
        <w:rPr>
          <w:rFonts w:ascii="Century Gothic" w:hAnsi="Century Gothic"/>
          <w:color w:val="244061" w:themeColor="accent1" w:themeShade="80"/>
          <w:sz w:val="24"/>
          <w:szCs w:val="24"/>
          <w:lang w:val="es-ES_tradnl"/>
        </w:rPr>
        <w:t xml:space="preserve"> a</w:t>
      </w:r>
      <w:r>
        <w:rPr>
          <w:rFonts w:ascii="Century Gothic" w:hAnsi="Century Gothic"/>
          <w:color w:val="244061" w:themeColor="accent1" w:themeShade="80"/>
          <w:sz w:val="24"/>
          <w:szCs w:val="24"/>
          <w:lang w:val="es-ES_tradnl"/>
        </w:rPr>
        <w:t>l</w:t>
      </w:r>
      <w:r w:rsidRPr="004B450A">
        <w:rPr>
          <w:rFonts w:ascii="Century Gothic" w:hAnsi="Century Gothic"/>
          <w:color w:val="244061" w:themeColor="accent1" w:themeShade="80"/>
          <w:sz w:val="24"/>
          <w:szCs w:val="24"/>
          <w:lang w:val="es-ES_tradnl"/>
        </w:rPr>
        <w:t xml:space="preserve"> poseer </w:t>
      </w:r>
      <w:r>
        <w:rPr>
          <w:rFonts w:ascii="Century Gothic" w:hAnsi="Century Gothic"/>
          <w:color w:val="244061" w:themeColor="accent1" w:themeShade="80"/>
          <w:sz w:val="24"/>
          <w:szCs w:val="24"/>
          <w:lang w:val="es-ES_tradnl"/>
        </w:rPr>
        <w:t xml:space="preserve">un </w:t>
      </w:r>
      <w:r w:rsidRPr="004B450A">
        <w:rPr>
          <w:rFonts w:ascii="Century Gothic" w:hAnsi="Century Gothic"/>
          <w:color w:val="244061" w:themeColor="accent1" w:themeShade="80"/>
          <w:sz w:val="24"/>
          <w:szCs w:val="24"/>
          <w:lang w:val="es-ES_tradnl"/>
        </w:rPr>
        <w:t>sistema de agua caliente y por consecuencia</w:t>
      </w:r>
      <w:r>
        <w:rPr>
          <w:rFonts w:ascii="Century Gothic" w:hAnsi="Century Gothic"/>
          <w:color w:val="244061" w:themeColor="accent1" w:themeShade="80"/>
          <w:sz w:val="24"/>
          <w:szCs w:val="24"/>
          <w:lang w:val="es-ES_tradnl"/>
        </w:rPr>
        <w:t xml:space="preserve"> también</w:t>
      </w:r>
      <w:r w:rsidR="005222AD">
        <w:rPr>
          <w:rFonts w:ascii="Century Gothic" w:hAnsi="Century Gothic"/>
          <w:color w:val="244061" w:themeColor="accent1" w:themeShade="80"/>
          <w:sz w:val="24"/>
          <w:szCs w:val="24"/>
          <w:lang w:val="es-ES_tradnl"/>
        </w:rPr>
        <w:t xml:space="preserve"> calefacción central. t</w:t>
      </w:r>
      <w:r>
        <w:rPr>
          <w:rFonts w:ascii="Century Gothic" w:hAnsi="Century Gothic"/>
          <w:color w:val="244061" w:themeColor="accent1" w:themeShade="80"/>
          <w:sz w:val="24"/>
          <w:szCs w:val="24"/>
          <w:lang w:val="es-ES_tradnl"/>
        </w:rPr>
        <w:t>odas la sus salas y cuartos son</w:t>
      </w:r>
      <w:r w:rsidRPr="004B450A">
        <w:rPr>
          <w:rFonts w:ascii="Century Gothic" w:hAnsi="Century Gothic"/>
          <w:color w:val="244061" w:themeColor="accent1" w:themeShade="80"/>
          <w:sz w:val="24"/>
          <w:szCs w:val="24"/>
          <w:lang w:val="es-ES_tradnl"/>
        </w:rPr>
        <w:t xml:space="preserve"> decorados con mosaicos donde relatan la vida de la familia</w:t>
      </w:r>
      <w:r>
        <w:rPr>
          <w:rFonts w:ascii="Century Gothic" w:hAnsi="Century Gothic"/>
          <w:color w:val="244061" w:themeColor="accent1" w:themeShade="80"/>
          <w:sz w:val="24"/>
          <w:szCs w:val="24"/>
          <w:lang w:val="es-ES_tradnl"/>
        </w:rPr>
        <w:t>,</w:t>
      </w:r>
      <w:r w:rsidRPr="004B450A">
        <w:rPr>
          <w:rFonts w:ascii="Century Gothic" w:hAnsi="Century Gothic"/>
          <w:color w:val="244061" w:themeColor="accent1" w:themeShade="80"/>
          <w:sz w:val="24"/>
          <w:szCs w:val="24"/>
          <w:lang w:val="es-ES_tradnl"/>
        </w:rPr>
        <w:t xml:space="preserve"> que eran mercadores de animales, traían los animales de la África y los vendían </w:t>
      </w:r>
      <w:r>
        <w:rPr>
          <w:rFonts w:ascii="Century Gothic" w:hAnsi="Century Gothic"/>
          <w:color w:val="244061" w:themeColor="accent1" w:themeShade="80"/>
          <w:sz w:val="24"/>
          <w:szCs w:val="24"/>
          <w:lang w:val="es-ES_tradnl"/>
        </w:rPr>
        <w:t xml:space="preserve">en </w:t>
      </w:r>
      <w:r w:rsidRPr="004B450A">
        <w:rPr>
          <w:rFonts w:ascii="Century Gothic" w:hAnsi="Century Gothic"/>
          <w:color w:val="244061" w:themeColor="accent1" w:themeShade="80"/>
          <w:sz w:val="24"/>
          <w:szCs w:val="24"/>
          <w:lang w:val="es-ES_tradnl"/>
        </w:rPr>
        <w:t>Roma,</w:t>
      </w:r>
      <w:r>
        <w:rPr>
          <w:rFonts w:ascii="Century Gothic" w:hAnsi="Century Gothic"/>
          <w:color w:val="244061" w:themeColor="accent1" w:themeShade="80"/>
          <w:sz w:val="24"/>
          <w:szCs w:val="24"/>
          <w:lang w:val="es-ES_tradnl"/>
        </w:rPr>
        <w:t xml:space="preserve"> y hospedaje en el hotel.</w:t>
      </w:r>
    </w:p>
    <w:p w14:paraId="7A89E046" w14:textId="77777777" w:rsidR="004B450A" w:rsidRDefault="004B450A" w:rsidP="004B450A">
      <w:pPr>
        <w:jc w:val="both"/>
        <w:rPr>
          <w:rFonts w:ascii="Century Gothic" w:hAnsi="Century Gothic"/>
          <w:color w:val="244061" w:themeColor="accent1" w:themeShade="80"/>
          <w:sz w:val="24"/>
          <w:szCs w:val="24"/>
          <w:lang w:val="es-ES_tradnl"/>
        </w:rPr>
      </w:pPr>
    </w:p>
    <w:p w14:paraId="166DC7D5"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 xml:space="preserve">Día </w:t>
      </w:r>
      <w:r>
        <w:rPr>
          <w:rFonts w:ascii="Century Gothic" w:hAnsi="Century Gothic"/>
          <w:b/>
          <w:color w:val="244061" w:themeColor="accent1" w:themeShade="80"/>
          <w:sz w:val="24"/>
          <w:szCs w:val="24"/>
          <w:lang w:val="es-ES_tradnl"/>
        </w:rPr>
        <w:t xml:space="preserve">8 </w:t>
      </w:r>
      <w:r w:rsidRPr="004B450A">
        <w:rPr>
          <w:rFonts w:ascii="Century Gothic" w:hAnsi="Century Gothic"/>
          <w:b/>
          <w:color w:val="244061" w:themeColor="accent1" w:themeShade="80"/>
          <w:sz w:val="24"/>
          <w:szCs w:val="24"/>
          <w:lang w:val="es-ES_tradnl"/>
        </w:rPr>
        <w:t xml:space="preserve">Palermo </w:t>
      </w:r>
    </w:p>
    <w:p w14:paraId="0C97E729"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Desayuno y cit</w:t>
      </w:r>
      <w:r>
        <w:rPr>
          <w:rFonts w:ascii="Century Gothic" w:hAnsi="Century Gothic"/>
          <w:color w:val="244061" w:themeColor="accent1" w:themeShade="80"/>
          <w:sz w:val="24"/>
          <w:szCs w:val="24"/>
          <w:lang w:val="es-ES_tradnl"/>
        </w:rPr>
        <w:t>y tour de la ciudad, al termino</w:t>
      </w:r>
      <w:r w:rsidRPr="004B450A">
        <w:rPr>
          <w:rFonts w:ascii="Century Gothic" w:hAnsi="Century Gothic"/>
          <w:color w:val="244061" w:themeColor="accent1" w:themeShade="80"/>
          <w:sz w:val="24"/>
          <w:szCs w:val="24"/>
          <w:lang w:val="es-ES_tradnl"/>
        </w:rPr>
        <w:t xml:space="preserve"> tiempo libre, </w:t>
      </w:r>
      <w:r>
        <w:rPr>
          <w:rFonts w:ascii="Century Gothic" w:hAnsi="Century Gothic"/>
          <w:color w:val="244061" w:themeColor="accent1" w:themeShade="80"/>
          <w:sz w:val="24"/>
          <w:szCs w:val="24"/>
          <w:lang w:val="es-ES_tradnl"/>
        </w:rPr>
        <w:t xml:space="preserve"> hospedaje</w:t>
      </w:r>
      <w:r w:rsidRPr="004B450A">
        <w:rPr>
          <w:rFonts w:ascii="Century Gothic" w:hAnsi="Century Gothic"/>
          <w:color w:val="244061" w:themeColor="accent1" w:themeShade="80"/>
          <w:sz w:val="24"/>
          <w:szCs w:val="24"/>
          <w:lang w:val="es-ES_tradnl"/>
        </w:rPr>
        <w:t xml:space="preserve"> en el hotel.</w:t>
      </w:r>
    </w:p>
    <w:p w14:paraId="3A8BCCE3" w14:textId="77777777" w:rsidR="004B450A" w:rsidRPr="004B450A" w:rsidRDefault="004B450A" w:rsidP="004B450A">
      <w:pPr>
        <w:jc w:val="both"/>
        <w:rPr>
          <w:rFonts w:ascii="Century Gothic" w:hAnsi="Century Gothic"/>
          <w:color w:val="244061" w:themeColor="accent1" w:themeShade="80"/>
          <w:sz w:val="24"/>
          <w:szCs w:val="24"/>
          <w:lang w:val="es-ES_tradnl"/>
        </w:rPr>
      </w:pPr>
    </w:p>
    <w:p w14:paraId="203FF4C3" w14:textId="77777777" w:rsidR="004B450A" w:rsidRPr="004B450A" w:rsidRDefault="004B450A" w:rsidP="004B450A">
      <w:pPr>
        <w:jc w:val="both"/>
        <w:rPr>
          <w:rFonts w:ascii="Century Gothic" w:hAnsi="Century Gothic"/>
          <w:b/>
          <w:color w:val="244061" w:themeColor="accent1" w:themeShade="80"/>
          <w:sz w:val="24"/>
          <w:szCs w:val="24"/>
          <w:lang w:val="es-ES_tradnl"/>
        </w:rPr>
      </w:pPr>
      <w:r w:rsidRPr="004B450A">
        <w:rPr>
          <w:rFonts w:ascii="Century Gothic" w:hAnsi="Century Gothic"/>
          <w:b/>
          <w:color w:val="244061" w:themeColor="accent1" w:themeShade="80"/>
          <w:sz w:val="24"/>
          <w:szCs w:val="24"/>
          <w:lang w:val="es-ES_tradnl"/>
        </w:rPr>
        <w:t xml:space="preserve">Día </w:t>
      </w:r>
      <w:r>
        <w:rPr>
          <w:rFonts w:ascii="Century Gothic" w:hAnsi="Century Gothic"/>
          <w:b/>
          <w:color w:val="244061" w:themeColor="accent1" w:themeShade="80"/>
          <w:sz w:val="24"/>
          <w:szCs w:val="24"/>
          <w:lang w:val="es-ES_tradnl"/>
        </w:rPr>
        <w:t xml:space="preserve">9 </w:t>
      </w:r>
      <w:r w:rsidRPr="004B450A">
        <w:rPr>
          <w:rFonts w:ascii="Century Gothic" w:hAnsi="Century Gothic"/>
          <w:b/>
          <w:color w:val="244061" w:themeColor="accent1" w:themeShade="80"/>
          <w:sz w:val="24"/>
          <w:szCs w:val="24"/>
          <w:lang w:val="es-ES_tradnl"/>
        </w:rPr>
        <w:t>Palermo</w:t>
      </w:r>
    </w:p>
    <w:p w14:paraId="509D9D94"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Desayuno, tran</w:t>
      </w:r>
      <w:r>
        <w:rPr>
          <w:rFonts w:ascii="Century Gothic" w:hAnsi="Century Gothic"/>
          <w:color w:val="244061" w:themeColor="accent1" w:themeShade="80"/>
          <w:sz w:val="24"/>
          <w:szCs w:val="24"/>
          <w:lang w:val="es-ES_tradnl"/>
        </w:rPr>
        <w:t>sfer out, fin de nuestros servicios</w:t>
      </w:r>
    </w:p>
    <w:p w14:paraId="49B30E35" w14:textId="77777777" w:rsidR="004B450A" w:rsidRDefault="004B450A" w:rsidP="004B450A">
      <w:pPr>
        <w:jc w:val="both"/>
        <w:rPr>
          <w:rFonts w:ascii="Century Gothic" w:hAnsi="Century Gothic"/>
          <w:color w:val="244061" w:themeColor="accent1" w:themeShade="80"/>
          <w:sz w:val="24"/>
          <w:szCs w:val="24"/>
          <w:lang w:val="es-ES_tradnl"/>
        </w:rPr>
      </w:pPr>
    </w:p>
    <w:p w14:paraId="7534E01E" w14:textId="77777777" w:rsidR="004B450A" w:rsidRPr="00716180" w:rsidRDefault="004B450A" w:rsidP="004B450A">
      <w:pPr>
        <w:jc w:val="both"/>
        <w:rPr>
          <w:rFonts w:ascii="Century Gothic" w:hAnsi="Century Gothic"/>
          <w:color w:val="244061" w:themeColor="accent1" w:themeShade="80"/>
          <w:sz w:val="24"/>
          <w:szCs w:val="24"/>
          <w:lang w:val="es-ES_tradnl"/>
        </w:rPr>
      </w:pPr>
      <w:r w:rsidRPr="00716180">
        <w:rPr>
          <w:rFonts w:ascii="Century Gothic" w:hAnsi="Century Gothic"/>
          <w:color w:val="244061" w:themeColor="accent1" w:themeShade="80"/>
          <w:sz w:val="24"/>
          <w:szCs w:val="24"/>
          <w:lang w:val="es-ES_tradnl"/>
        </w:rPr>
        <w:t>Costo:</w:t>
      </w:r>
    </w:p>
    <w:p w14:paraId="0886C913" w14:textId="77777777" w:rsidR="004B450A" w:rsidRPr="00716180" w:rsidRDefault="004B450A" w:rsidP="004B450A">
      <w:pPr>
        <w:jc w:val="both"/>
        <w:rPr>
          <w:rFonts w:ascii="Century Gothic" w:hAnsi="Century Gothic"/>
          <w:color w:val="244061" w:themeColor="accent1" w:themeShade="80"/>
          <w:sz w:val="24"/>
          <w:szCs w:val="24"/>
          <w:lang w:val="es-ES_tradnl"/>
        </w:rPr>
      </w:pPr>
      <w:r w:rsidRPr="00716180">
        <w:rPr>
          <w:rFonts w:ascii="Century Gothic" w:hAnsi="Century Gothic"/>
          <w:b/>
          <w:color w:val="244061" w:themeColor="accent1" w:themeShade="80"/>
          <w:sz w:val="24"/>
          <w:szCs w:val="24"/>
          <w:lang w:val="es-ES_tradnl"/>
        </w:rPr>
        <w:t xml:space="preserve">€ 5.100* Euros </w:t>
      </w:r>
      <w:r w:rsidRPr="00716180">
        <w:rPr>
          <w:rFonts w:ascii="Century Gothic" w:hAnsi="Century Gothic"/>
          <w:color w:val="244061" w:themeColor="accent1" w:themeShade="80"/>
          <w:sz w:val="24"/>
          <w:szCs w:val="24"/>
          <w:lang w:val="es-ES_tradnl"/>
        </w:rPr>
        <w:t>por persona en base ocupación doble</w:t>
      </w:r>
    </w:p>
    <w:p w14:paraId="35DCA037" w14:textId="77777777" w:rsidR="004B450A" w:rsidRPr="00716180" w:rsidRDefault="004B450A" w:rsidP="004B450A">
      <w:pPr>
        <w:jc w:val="both"/>
        <w:rPr>
          <w:rStyle w:val="Enfasidelicata"/>
          <w:rFonts w:ascii="Century Gothic" w:hAnsi="Century Gothic"/>
          <w:i w:val="0"/>
          <w:iCs w:val="0"/>
          <w:color w:val="244061" w:themeColor="accent1" w:themeShade="80"/>
          <w:sz w:val="24"/>
          <w:szCs w:val="24"/>
          <w:lang w:val="es-ES_tradnl"/>
        </w:rPr>
      </w:pPr>
    </w:p>
    <w:p w14:paraId="6BFB2E4D" w14:textId="77777777" w:rsidR="004B450A" w:rsidRPr="00716180" w:rsidRDefault="004B450A" w:rsidP="004B450A">
      <w:pPr>
        <w:jc w:val="both"/>
        <w:rPr>
          <w:rFonts w:ascii="Century Gothic" w:hAnsi="Century Gothic"/>
          <w:color w:val="244061" w:themeColor="accent1" w:themeShade="80"/>
          <w:sz w:val="24"/>
          <w:szCs w:val="24"/>
          <w:lang w:val="es-ES_tradnl"/>
        </w:rPr>
      </w:pPr>
      <w:r w:rsidRPr="00716180">
        <w:rPr>
          <w:rFonts w:ascii="Century Gothic" w:hAnsi="Century Gothic"/>
          <w:color w:val="244061" w:themeColor="accent1" w:themeShade="80"/>
          <w:sz w:val="24"/>
          <w:szCs w:val="24"/>
          <w:lang w:val="es-ES_tradnl"/>
        </w:rPr>
        <w:t xml:space="preserve">Vigencia: </w:t>
      </w:r>
    </w:p>
    <w:p w14:paraId="1E2C3563" w14:textId="6C3628CF" w:rsidR="004B450A" w:rsidRDefault="00806D9F"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15/04/2018-31/10/2018</w:t>
      </w:r>
      <w:bookmarkStart w:id="2" w:name="_GoBack"/>
      <w:bookmarkEnd w:id="2"/>
    </w:p>
    <w:p w14:paraId="6CEE78D2" w14:textId="77777777" w:rsidR="004B450A" w:rsidRPr="00A14C33" w:rsidRDefault="004B450A" w:rsidP="004B450A">
      <w:pPr>
        <w:jc w:val="both"/>
        <w:rPr>
          <w:rStyle w:val="Enfasidelicata"/>
          <w:rFonts w:ascii="Century Gothic" w:hAnsi="Century Gothic"/>
          <w:i w:val="0"/>
          <w:iCs w:val="0"/>
          <w:color w:val="244061" w:themeColor="accent1" w:themeShade="80"/>
          <w:sz w:val="24"/>
          <w:szCs w:val="24"/>
          <w:lang w:val="es-ES_tradnl"/>
        </w:rPr>
      </w:pPr>
    </w:p>
    <w:p w14:paraId="139DF12D" w14:textId="77777777" w:rsidR="004B450A" w:rsidRPr="00A14C33" w:rsidRDefault="004B450A" w:rsidP="004B450A">
      <w:pPr>
        <w:jc w:val="both"/>
        <w:rPr>
          <w:rStyle w:val="Enfasidelicata"/>
          <w:rFonts w:ascii="Century Gothic" w:hAnsi="Century Gothic"/>
          <w:i w:val="0"/>
          <w:iCs w:val="0"/>
          <w:color w:val="244061" w:themeColor="accent1" w:themeShade="80"/>
          <w:sz w:val="24"/>
          <w:szCs w:val="24"/>
          <w:lang w:val="es-ES_tradnl"/>
        </w:rPr>
      </w:pPr>
      <w:r w:rsidRPr="00A14C33">
        <w:rPr>
          <w:rStyle w:val="Enfasidelicata"/>
          <w:rFonts w:ascii="Century Gothic" w:hAnsi="Century Gothic"/>
          <w:color w:val="244061" w:themeColor="accent1" w:themeShade="80"/>
          <w:sz w:val="24"/>
          <w:szCs w:val="24"/>
          <w:lang w:val="es-ES_tradnl"/>
        </w:rPr>
        <w:t>El precio incluye</w:t>
      </w:r>
    </w:p>
    <w:p w14:paraId="2D39F994"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 </w:t>
      </w:r>
    </w:p>
    <w:p w14:paraId="24287F61" w14:textId="77777777" w:rsidR="004B450A" w:rsidRPr="004B450A" w:rsidRDefault="004B450A"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xml:space="preserve">Transfer  de ida y regreso </w:t>
      </w:r>
      <w:r w:rsidRPr="004B450A">
        <w:rPr>
          <w:rFonts w:ascii="Century Gothic" w:hAnsi="Century Gothic"/>
          <w:color w:val="244061" w:themeColor="accent1" w:themeShade="80"/>
          <w:sz w:val="24"/>
          <w:szCs w:val="24"/>
          <w:lang w:val="es-ES_tradnl"/>
        </w:rPr>
        <w:t>en Catania y Palermo</w:t>
      </w:r>
    </w:p>
    <w:p w14:paraId="40AB7332" w14:textId="77777777" w:rsidR="004B450A" w:rsidRPr="004B450A" w:rsidRDefault="004B450A" w:rsidP="000B5BDC">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 - Día entero de visita del  Monte Etna  (</w:t>
      </w:r>
      <w:r w:rsidR="000B5BDC">
        <w:rPr>
          <w:rFonts w:ascii="Century Gothic" w:hAnsi="Century Gothic"/>
          <w:color w:val="244061" w:themeColor="accent1" w:themeShade="80"/>
          <w:sz w:val="24"/>
          <w:szCs w:val="24"/>
          <w:lang w:val="es-ES_tradnl"/>
        </w:rPr>
        <w:t>subida hasta 1.800 metros) con comida</w:t>
      </w:r>
      <w:r w:rsidRPr="004B450A">
        <w:rPr>
          <w:rFonts w:ascii="Century Gothic" w:hAnsi="Century Gothic"/>
          <w:color w:val="244061" w:themeColor="accent1" w:themeShade="80"/>
          <w:sz w:val="24"/>
          <w:szCs w:val="24"/>
          <w:lang w:val="es-ES_tradnl"/>
        </w:rPr>
        <w:t xml:space="preserve"> y </w:t>
      </w:r>
      <w:r w:rsidR="000B5BDC">
        <w:rPr>
          <w:rFonts w:ascii="Century Gothic" w:hAnsi="Century Gothic"/>
          <w:color w:val="244061" w:themeColor="accent1" w:themeShade="80"/>
          <w:sz w:val="24"/>
          <w:szCs w:val="24"/>
          <w:lang w:val="es-ES_tradnl"/>
        </w:rPr>
        <w:t xml:space="preserve">degustación en el viñedo </w:t>
      </w:r>
      <w:r w:rsidRPr="004B450A">
        <w:rPr>
          <w:rFonts w:ascii="Century Gothic" w:hAnsi="Century Gothic"/>
          <w:color w:val="244061" w:themeColor="accent1" w:themeShade="80"/>
          <w:sz w:val="24"/>
          <w:szCs w:val="24"/>
          <w:lang w:val="es-ES_tradnl"/>
        </w:rPr>
        <w:t xml:space="preserve"> Barone di Villagrande,  </w:t>
      </w:r>
    </w:p>
    <w:p w14:paraId="0C6F1F88" w14:textId="77777777" w:rsidR="004B450A" w:rsidRP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Mediodía de visita en Taormina con entrada en el Teatro Griego</w:t>
      </w:r>
    </w:p>
    <w:p w14:paraId="1E195A22" w14:textId="77777777" w:rsidR="004B450A" w:rsidRPr="004B450A" w:rsidRDefault="000B5BDC"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Transfer a</w:t>
      </w:r>
      <w:r w:rsidR="004B450A" w:rsidRPr="004B450A">
        <w:rPr>
          <w:rFonts w:ascii="Century Gothic" w:hAnsi="Century Gothic"/>
          <w:color w:val="244061" w:themeColor="accent1" w:themeShade="80"/>
          <w:sz w:val="24"/>
          <w:szCs w:val="24"/>
          <w:lang w:val="es-ES_tradnl"/>
        </w:rPr>
        <w:t xml:space="preserve"> Taormina para Siracusa el día 4°</w:t>
      </w:r>
    </w:p>
    <w:p w14:paraId="4DA386E5" w14:textId="77777777" w:rsidR="004B450A" w:rsidRDefault="004B450A" w:rsidP="004B450A">
      <w:pPr>
        <w:jc w:val="both"/>
        <w:rPr>
          <w:rFonts w:ascii="Century Gothic" w:hAnsi="Century Gothic"/>
          <w:color w:val="244061" w:themeColor="accent1" w:themeShade="80"/>
          <w:sz w:val="24"/>
          <w:szCs w:val="24"/>
          <w:lang w:val="es-ES_tradnl"/>
        </w:rPr>
      </w:pPr>
      <w:r w:rsidRPr="004B450A">
        <w:rPr>
          <w:rFonts w:ascii="Century Gothic" w:hAnsi="Century Gothic"/>
          <w:color w:val="244061" w:themeColor="accent1" w:themeShade="80"/>
          <w:sz w:val="24"/>
          <w:szCs w:val="24"/>
          <w:lang w:val="es-ES_tradnl"/>
        </w:rPr>
        <w:t xml:space="preserve">-  Mediodía de visita en el Parque </w:t>
      </w:r>
      <w:r w:rsidR="000B5BDC" w:rsidRPr="004B450A">
        <w:rPr>
          <w:rFonts w:ascii="Century Gothic" w:hAnsi="Century Gothic"/>
          <w:color w:val="244061" w:themeColor="accent1" w:themeShade="80"/>
          <w:sz w:val="24"/>
          <w:szCs w:val="24"/>
          <w:lang w:val="es-ES_tradnl"/>
        </w:rPr>
        <w:t>arqueológico</w:t>
      </w:r>
      <w:r w:rsidRPr="004B450A">
        <w:rPr>
          <w:rFonts w:ascii="Century Gothic" w:hAnsi="Century Gothic"/>
          <w:color w:val="244061" w:themeColor="accent1" w:themeShade="80"/>
          <w:sz w:val="24"/>
          <w:szCs w:val="24"/>
          <w:lang w:val="es-ES_tradnl"/>
        </w:rPr>
        <w:t xml:space="preserve"> de Siracusa en la d</w:t>
      </w:r>
      <w:r w:rsidR="000B5BDC">
        <w:rPr>
          <w:rFonts w:ascii="Century Gothic" w:hAnsi="Century Gothic"/>
          <w:color w:val="244061" w:themeColor="accent1" w:themeShade="80"/>
          <w:sz w:val="24"/>
          <w:szCs w:val="24"/>
          <w:lang w:val="es-ES_tradnl"/>
        </w:rPr>
        <w:t>ía 5</w:t>
      </w:r>
      <w:r w:rsidR="000B5BDC" w:rsidRPr="004B450A">
        <w:rPr>
          <w:rFonts w:ascii="Century Gothic" w:hAnsi="Century Gothic"/>
          <w:color w:val="244061" w:themeColor="accent1" w:themeShade="80"/>
          <w:sz w:val="24"/>
          <w:szCs w:val="24"/>
          <w:lang w:val="es-ES_tradnl"/>
        </w:rPr>
        <w:t>°</w:t>
      </w:r>
    </w:p>
    <w:p w14:paraId="157AD00B" w14:textId="77777777" w:rsidR="000B5BDC" w:rsidRPr="000B5BDC" w:rsidRDefault="000B5BDC" w:rsidP="000B5BDC">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xml:space="preserve">- </w:t>
      </w:r>
      <w:r w:rsidRPr="000B5BDC">
        <w:rPr>
          <w:rFonts w:ascii="Century Gothic" w:hAnsi="Century Gothic"/>
          <w:color w:val="244061" w:themeColor="accent1" w:themeShade="80"/>
          <w:sz w:val="24"/>
          <w:szCs w:val="24"/>
          <w:lang w:val="es-ES_tradnl"/>
        </w:rPr>
        <w:t>Día entero de visita de Noto, Modica, Ibla con guía y coche  el día 6°</w:t>
      </w:r>
    </w:p>
    <w:p w14:paraId="238BE919" w14:textId="77777777" w:rsidR="000B5BDC" w:rsidRPr="000B5BDC" w:rsidRDefault="000B5BDC" w:rsidP="000B5BDC">
      <w:pPr>
        <w:jc w:val="both"/>
        <w:rPr>
          <w:rFonts w:ascii="Century Gothic" w:hAnsi="Century Gothic"/>
          <w:color w:val="244061" w:themeColor="accent1" w:themeShade="80"/>
          <w:sz w:val="24"/>
          <w:szCs w:val="24"/>
          <w:lang w:val="es-ES_tradnl"/>
        </w:rPr>
      </w:pPr>
      <w:r w:rsidRPr="000B5BDC">
        <w:rPr>
          <w:rFonts w:ascii="Century Gothic" w:hAnsi="Century Gothic"/>
          <w:color w:val="244061" w:themeColor="accent1" w:themeShade="80"/>
          <w:sz w:val="24"/>
          <w:szCs w:val="24"/>
          <w:lang w:val="es-ES_tradnl"/>
        </w:rPr>
        <w:t>-  Visita de Piazza Armerina el día 7°</w:t>
      </w:r>
    </w:p>
    <w:p w14:paraId="497A3946" w14:textId="77777777" w:rsidR="000B5BDC" w:rsidRPr="000B5BDC" w:rsidRDefault="000B5BDC" w:rsidP="000B5BDC">
      <w:pPr>
        <w:jc w:val="both"/>
        <w:rPr>
          <w:rFonts w:ascii="Century Gothic" w:hAnsi="Century Gothic"/>
          <w:color w:val="244061" w:themeColor="accent1" w:themeShade="80"/>
          <w:sz w:val="24"/>
          <w:szCs w:val="24"/>
          <w:lang w:val="es-ES_tradnl"/>
        </w:rPr>
      </w:pPr>
      <w:r w:rsidRPr="000B5BDC">
        <w:rPr>
          <w:rFonts w:ascii="Century Gothic" w:hAnsi="Century Gothic"/>
          <w:color w:val="244061" w:themeColor="accent1" w:themeShade="80"/>
          <w:sz w:val="24"/>
          <w:szCs w:val="24"/>
          <w:lang w:val="es-ES_tradnl"/>
        </w:rPr>
        <w:t>-  Mediodía de visita de Palermo el día 8°</w:t>
      </w:r>
    </w:p>
    <w:p w14:paraId="70F4206C" w14:textId="77777777" w:rsidR="000B5BDC" w:rsidRPr="000B5BDC" w:rsidRDefault="000B5BDC" w:rsidP="000B5BDC">
      <w:pPr>
        <w:jc w:val="both"/>
        <w:rPr>
          <w:rFonts w:ascii="Century Gothic" w:hAnsi="Century Gothic"/>
          <w:color w:val="244061" w:themeColor="accent1" w:themeShade="80"/>
          <w:sz w:val="24"/>
          <w:szCs w:val="24"/>
          <w:lang w:val="es-ES_tradnl"/>
        </w:rPr>
      </w:pPr>
      <w:r w:rsidRPr="000B5BDC">
        <w:rPr>
          <w:rFonts w:ascii="Century Gothic" w:hAnsi="Century Gothic"/>
          <w:color w:val="244061" w:themeColor="accent1" w:themeShade="80"/>
          <w:sz w:val="24"/>
          <w:szCs w:val="24"/>
          <w:lang w:val="es-ES_tradnl"/>
        </w:rPr>
        <w:t xml:space="preserve">-  3  noches en Taormina, con </w:t>
      </w:r>
      <w:r>
        <w:rPr>
          <w:rFonts w:ascii="Century Gothic" w:hAnsi="Century Gothic"/>
          <w:color w:val="244061" w:themeColor="accent1" w:themeShade="80"/>
          <w:sz w:val="24"/>
          <w:szCs w:val="24"/>
          <w:lang w:val="es-ES_tradnl"/>
        </w:rPr>
        <w:t>desayuno, en el hotel Timeo O s</w:t>
      </w:r>
      <w:r w:rsidRPr="000B5BDC">
        <w:rPr>
          <w:rFonts w:ascii="Century Gothic" w:hAnsi="Century Gothic"/>
          <w:color w:val="244061" w:themeColor="accent1" w:themeShade="80"/>
          <w:sz w:val="24"/>
          <w:szCs w:val="24"/>
          <w:lang w:val="es-ES_tradnl"/>
        </w:rPr>
        <w:t>imilar</w:t>
      </w:r>
    </w:p>
    <w:p w14:paraId="608CC1F3" w14:textId="77777777" w:rsidR="000B5BDC" w:rsidRPr="000B5BDC" w:rsidRDefault="000B5BDC" w:rsidP="000B5BDC">
      <w:pPr>
        <w:jc w:val="both"/>
        <w:rPr>
          <w:rFonts w:ascii="Century Gothic" w:hAnsi="Century Gothic"/>
          <w:color w:val="244061" w:themeColor="accent1" w:themeShade="80"/>
          <w:sz w:val="24"/>
          <w:szCs w:val="24"/>
          <w:lang w:val="es-ES_tradnl"/>
        </w:rPr>
      </w:pPr>
      <w:r w:rsidRPr="000B5BDC">
        <w:rPr>
          <w:rFonts w:ascii="Century Gothic" w:hAnsi="Century Gothic"/>
          <w:color w:val="244061" w:themeColor="accent1" w:themeShade="80"/>
          <w:sz w:val="24"/>
          <w:szCs w:val="24"/>
          <w:lang w:val="es-ES_tradnl"/>
        </w:rPr>
        <w:t xml:space="preserve">-  2 noches en Siracusa, </w:t>
      </w:r>
      <w:r>
        <w:rPr>
          <w:rFonts w:ascii="Century Gothic" w:hAnsi="Century Gothic"/>
          <w:color w:val="244061" w:themeColor="accent1" w:themeShade="80"/>
          <w:sz w:val="24"/>
          <w:szCs w:val="24"/>
          <w:lang w:val="es-ES_tradnl"/>
        </w:rPr>
        <w:t>con desayuno</w:t>
      </w:r>
      <w:r w:rsidRPr="000B5BDC">
        <w:rPr>
          <w:rFonts w:ascii="Century Gothic" w:hAnsi="Century Gothic"/>
          <w:color w:val="244061" w:themeColor="accent1" w:themeShade="80"/>
          <w:sz w:val="24"/>
          <w:szCs w:val="24"/>
          <w:lang w:val="es-ES_tradnl"/>
        </w:rPr>
        <w:t>, en el hotel Des Etranger o similar</w:t>
      </w:r>
    </w:p>
    <w:p w14:paraId="12F964B7" w14:textId="77777777" w:rsidR="000B5BDC" w:rsidRPr="004B450A" w:rsidRDefault="000B5BDC" w:rsidP="000B5BDC">
      <w:pPr>
        <w:jc w:val="both"/>
        <w:rPr>
          <w:rFonts w:ascii="Century Gothic" w:hAnsi="Century Gothic"/>
          <w:color w:val="244061" w:themeColor="accent1" w:themeShade="80"/>
          <w:sz w:val="24"/>
          <w:szCs w:val="24"/>
          <w:lang w:val="es-ES_tradnl"/>
        </w:rPr>
      </w:pPr>
      <w:r w:rsidRPr="000B5BDC">
        <w:rPr>
          <w:rFonts w:ascii="Century Gothic" w:hAnsi="Century Gothic"/>
          <w:color w:val="244061" w:themeColor="accent1" w:themeShade="80"/>
          <w:sz w:val="24"/>
          <w:szCs w:val="24"/>
          <w:lang w:val="es-ES_tradnl"/>
        </w:rPr>
        <w:t xml:space="preserve">- 2 noches en Palermo, </w:t>
      </w:r>
      <w:r>
        <w:rPr>
          <w:rFonts w:ascii="Century Gothic" w:hAnsi="Century Gothic"/>
          <w:color w:val="244061" w:themeColor="accent1" w:themeShade="80"/>
          <w:sz w:val="24"/>
          <w:szCs w:val="24"/>
          <w:lang w:val="es-ES_tradnl"/>
        </w:rPr>
        <w:t xml:space="preserve">con desayuno, en el hotel </w:t>
      </w:r>
      <w:r>
        <w:rPr>
          <w:rFonts w:ascii="Century Gothic" w:hAnsi="Century Gothic"/>
          <w:bCs/>
          <w:color w:val="244061" w:themeColor="accent1" w:themeShade="80"/>
          <w:sz w:val="24"/>
          <w:szCs w:val="24"/>
          <w:lang w:val="es-ES_tradnl"/>
        </w:rPr>
        <w:t xml:space="preserve">Villa Igiea o </w:t>
      </w:r>
      <w:r w:rsidRPr="004B450A">
        <w:rPr>
          <w:rFonts w:ascii="Century Gothic" w:hAnsi="Century Gothic"/>
          <w:bCs/>
          <w:color w:val="244061" w:themeColor="accent1" w:themeShade="80"/>
          <w:sz w:val="24"/>
          <w:szCs w:val="24"/>
          <w:lang w:val="es-ES_tradnl"/>
        </w:rPr>
        <w:t>similar</w:t>
      </w:r>
    </w:p>
    <w:p w14:paraId="49C603E4" w14:textId="77777777" w:rsidR="00716180" w:rsidRDefault="00716180"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4D321B6F" w14:textId="77777777" w:rsidR="00716180" w:rsidRPr="00EB2728" w:rsidRDefault="00716180" w:rsidP="00716180">
      <w:pPr>
        <w:jc w:val="both"/>
        <w:rPr>
          <w:rFonts w:ascii="Century Gothic" w:hAnsi="Century Gothic"/>
          <w:b/>
          <w:color w:val="244061" w:themeColor="accent1" w:themeShade="80"/>
          <w:sz w:val="24"/>
          <w:szCs w:val="24"/>
          <w:lang w:val="es-ES_tradnl"/>
        </w:rPr>
      </w:pPr>
      <w:r w:rsidRPr="00EB2728">
        <w:rPr>
          <w:rFonts w:ascii="Century Gothic" w:hAnsi="Century Gothic"/>
          <w:b/>
          <w:color w:val="244061" w:themeColor="accent1" w:themeShade="80"/>
          <w:sz w:val="24"/>
          <w:szCs w:val="24"/>
          <w:lang w:val="es-ES_tradnl"/>
        </w:rPr>
        <w:t xml:space="preserve">Suplementos opcionales adicionales </w:t>
      </w:r>
    </w:p>
    <w:p w14:paraId="4C900C3B" w14:textId="77777777" w:rsidR="00716180" w:rsidRDefault="00716180"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2A9F70FB" w14:textId="40E51FCB" w:rsidR="00716180" w:rsidRDefault="00716180" w:rsidP="00716180">
      <w:pPr>
        <w:pStyle w:val="Paragrafoelenco"/>
        <w:widowControl w:val="0"/>
        <w:numPr>
          <w:ilvl w:val="0"/>
          <w:numId w:val="1"/>
        </w:numPr>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val="es-ES_tradnl" w:eastAsia="it-IT"/>
        </w:rPr>
      </w:pPr>
      <w:r w:rsidRPr="00716180">
        <w:rPr>
          <w:rFonts w:ascii="Century Gothic" w:hAnsi="Century Gothic"/>
          <w:b/>
          <w:color w:val="17365D" w:themeColor="text2" w:themeShade="BF"/>
          <w:sz w:val="24"/>
          <w:szCs w:val="24"/>
          <w:lang w:val="es-ES_tradnl" w:eastAsia="it-IT"/>
        </w:rPr>
        <w:t xml:space="preserve">Atardecer en Taormina y cena abordo </w:t>
      </w:r>
    </w:p>
    <w:p w14:paraId="31018956" w14:textId="77777777" w:rsidR="00FD40C6" w:rsidRPr="00FD40C6" w:rsidRDefault="00FD40C6" w:rsidP="00FD40C6">
      <w:pPr>
        <w:pStyle w:val="Paragrafoelenco"/>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val="es-ES_tradnl" w:eastAsia="it-IT"/>
        </w:rPr>
      </w:pPr>
    </w:p>
    <w:p w14:paraId="250734BE" w14:textId="207F1E2D" w:rsidR="000700B0" w:rsidRPr="00FD40C6" w:rsidRDefault="00716180"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Después de darle la bienvenida a los huéspedes, la tripulación dará una sesión informativa de bienvenida.  Empezamos navegando en la Bahía grande de Giardini Naxos y pasaremos por</w:t>
      </w:r>
      <w:r w:rsidR="00D760BF" w:rsidRPr="00FD40C6">
        <w:rPr>
          <w:rFonts w:ascii="Century Gothic" w:hAnsi="Century Gothic"/>
          <w:color w:val="17365D" w:themeColor="text2" w:themeShade="BF"/>
          <w:sz w:val="24"/>
          <w:szCs w:val="24"/>
          <w:lang w:val="es-ES_tradnl" w:eastAsia="it-IT"/>
        </w:rPr>
        <w:t xml:space="preserve"> </w:t>
      </w:r>
      <w:r w:rsidRPr="00FD40C6">
        <w:rPr>
          <w:rFonts w:ascii="Century Gothic" w:hAnsi="Century Gothic"/>
          <w:color w:val="17365D" w:themeColor="text2" w:themeShade="BF"/>
          <w:sz w:val="24"/>
          <w:szCs w:val="24"/>
          <w:lang w:val="es-ES_tradnl" w:eastAsia="it-IT"/>
        </w:rPr>
        <w:t xml:space="preserve">Capo Taormina, navegaremos por la costa para </w:t>
      </w:r>
      <w:r w:rsidRPr="00FD40C6">
        <w:rPr>
          <w:rFonts w:ascii="Century Gothic" w:hAnsi="Century Gothic"/>
          <w:color w:val="17365D" w:themeColor="text2" w:themeShade="BF"/>
          <w:sz w:val="24"/>
          <w:szCs w:val="24"/>
          <w:lang w:val="es-ES_tradnl" w:eastAsia="it-IT"/>
        </w:rPr>
        <w:lastRenderedPageBreak/>
        <w:t xml:space="preserve">disfrutar cada esquina de estas bahías </w:t>
      </w:r>
      <w:r w:rsidR="00D760BF" w:rsidRPr="00FD40C6">
        <w:rPr>
          <w:rFonts w:ascii="Century Gothic" w:hAnsi="Century Gothic"/>
          <w:color w:val="17365D" w:themeColor="text2" w:themeShade="BF"/>
          <w:sz w:val="24"/>
          <w:szCs w:val="24"/>
          <w:lang w:val="es-ES_tradnl" w:eastAsia="it-IT"/>
        </w:rPr>
        <w:t>encantadoras</w:t>
      </w:r>
      <w:r w:rsidRPr="00FD40C6">
        <w:rPr>
          <w:rFonts w:ascii="Century Gothic" w:hAnsi="Century Gothic"/>
          <w:color w:val="17365D" w:themeColor="text2" w:themeShade="BF"/>
          <w:sz w:val="24"/>
          <w:szCs w:val="24"/>
          <w:lang w:val="es-ES_tradnl" w:eastAsia="it-IT"/>
        </w:rPr>
        <w:t>: El Isola Bella Isla que destaca en medio de su homónima bahía con su maravillosa vegetación y su renovada Grotta Azzurra.</w:t>
      </w:r>
    </w:p>
    <w:p w14:paraId="1689AB8F" w14:textId="47B56892" w:rsidR="00FD40C6" w:rsidRPr="00FD40C6" w:rsidRDefault="00422F7C"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 xml:space="preserve">Continuamos a lo largo de la cuenca pedregosa de S.Andrea que encierra la Bahía de Mazzarò dónde está localizado la </w:t>
      </w:r>
      <w:r w:rsidR="00D760BF" w:rsidRPr="00FD40C6">
        <w:rPr>
          <w:rFonts w:ascii="Century Gothic" w:hAnsi="Century Gothic"/>
          <w:color w:val="17365D" w:themeColor="text2" w:themeShade="BF"/>
          <w:sz w:val="24"/>
          <w:szCs w:val="24"/>
          <w:lang w:val="es-ES_tradnl" w:eastAsia="it-IT"/>
        </w:rPr>
        <w:t xml:space="preserve">renovada Villa antigua S.Andrea, posteriormente se </w:t>
      </w:r>
      <w:r w:rsidRPr="00FD40C6">
        <w:rPr>
          <w:rFonts w:ascii="Century Gothic" w:hAnsi="Century Gothic"/>
          <w:color w:val="17365D" w:themeColor="text2" w:themeShade="BF"/>
          <w:sz w:val="24"/>
          <w:szCs w:val="24"/>
          <w:lang w:val="es-ES_tradnl" w:eastAsia="it-IT"/>
        </w:rPr>
        <w:t xml:space="preserve">abrirá la </w:t>
      </w:r>
      <w:r w:rsidR="00D760BF" w:rsidRPr="00FD40C6">
        <w:rPr>
          <w:rFonts w:ascii="Century Gothic" w:hAnsi="Century Gothic"/>
          <w:color w:val="17365D" w:themeColor="text2" w:themeShade="BF"/>
          <w:sz w:val="24"/>
          <w:szCs w:val="24"/>
          <w:lang w:val="es-ES_tradnl" w:eastAsia="it-IT"/>
        </w:rPr>
        <w:t>gran Bahía de Spisone caracterizada</w:t>
      </w:r>
      <w:r w:rsidRPr="00FD40C6">
        <w:rPr>
          <w:rFonts w:ascii="Century Gothic" w:hAnsi="Century Gothic"/>
          <w:color w:val="17365D" w:themeColor="text2" w:themeShade="BF"/>
          <w:sz w:val="24"/>
          <w:szCs w:val="24"/>
          <w:lang w:val="es-ES_tradnl" w:eastAsia="it-IT"/>
        </w:rPr>
        <w:t xml:space="preserve"> por </w:t>
      </w:r>
      <w:r w:rsidR="00D760BF" w:rsidRPr="00FD40C6">
        <w:rPr>
          <w:rFonts w:ascii="Century Gothic" w:hAnsi="Century Gothic"/>
          <w:color w:val="17365D" w:themeColor="text2" w:themeShade="BF"/>
          <w:sz w:val="24"/>
          <w:szCs w:val="24"/>
          <w:lang w:val="es-ES_tradnl" w:eastAsia="it-IT"/>
        </w:rPr>
        <w:t xml:space="preserve">una larga playa arenosa </w:t>
      </w:r>
      <w:r w:rsidRPr="00FD40C6">
        <w:rPr>
          <w:rFonts w:ascii="Century Gothic" w:hAnsi="Century Gothic"/>
          <w:color w:val="17365D" w:themeColor="text2" w:themeShade="BF"/>
          <w:sz w:val="24"/>
          <w:szCs w:val="24"/>
          <w:lang w:val="es-ES_tradnl" w:eastAsia="it-IT"/>
        </w:rPr>
        <w:t>con</w:t>
      </w:r>
      <w:r w:rsidR="00D760BF" w:rsidRPr="00FD40C6">
        <w:rPr>
          <w:rFonts w:ascii="Century Gothic" w:hAnsi="Century Gothic"/>
          <w:color w:val="17365D" w:themeColor="text2" w:themeShade="BF"/>
          <w:sz w:val="24"/>
          <w:szCs w:val="24"/>
          <w:lang w:val="es-ES_tradnl" w:eastAsia="it-IT"/>
        </w:rPr>
        <w:t xml:space="preserve"> pequeñas villas</w:t>
      </w:r>
      <w:r w:rsidRPr="00FD40C6">
        <w:rPr>
          <w:rFonts w:ascii="Century Gothic" w:hAnsi="Century Gothic"/>
          <w:color w:val="17365D" w:themeColor="text2" w:themeShade="BF"/>
          <w:sz w:val="24"/>
          <w:szCs w:val="24"/>
          <w:lang w:val="es-ES_tradnl" w:eastAsia="it-IT"/>
        </w:rPr>
        <w:t xml:space="preserve"> costeras </w:t>
      </w:r>
      <w:r w:rsidR="00D760BF" w:rsidRPr="00FD40C6">
        <w:rPr>
          <w:rFonts w:ascii="Century Gothic" w:hAnsi="Century Gothic"/>
          <w:color w:val="17365D" w:themeColor="text2" w:themeShade="BF"/>
          <w:sz w:val="24"/>
          <w:szCs w:val="24"/>
          <w:lang w:val="es-ES_tradnl" w:eastAsia="it-IT"/>
        </w:rPr>
        <w:t>cercanas al</w:t>
      </w:r>
      <w:r w:rsidRPr="00FD40C6">
        <w:rPr>
          <w:rFonts w:ascii="Century Gothic" w:hAnsi="Century Gothic"/>
          <w:color w:val="17365D" w:themeColor="text2" w:themeShade="BF"/>
          <w:sz w:val="24"/>
          <w:szCs w:val="24"/>
          <w:lang w:val="es-ES_tradnl" w:eastAsia="it-IT"/>
        </w:rPr>
        <w:t xml:space="preserve"> Castillo S. Alessio</w:t>
      </w:r>
      <w:r w:rsidR="00D760BF" w:rsidRPr="00FD40C6">
        <w:rPr>
          <w:rFonts w:ascii="Century Gothic" w:hAnsi="Century Gothic"/>
          <w:color w:val="17365D" w:themeColor="text2" w:themeShade="BF"/>
          <w:sz w:val="24"/>
          <w:szCs w:val="24"/>
          <w:lang w:val="es-ES_tradnl" w:eastAsia="it-IT"/>
        </w:rPr>
        <w:t xml:space="preserve"> que se encuentra en la cima de la roca y que encierra </w:t>
      </w:r>
      <w:r w:rsidRPr="00FD40C6">
        <w:rPr>
          <w:rFonts w:ascii="Century Gothic" w:hAnsi="Century Gothic"/>
          <w:color w:val="17365D" w:themeColor="text2" w:themeShade="BF"/>
          <w:sz w:val="24"/>
          <w:szCs w:val="24"/>
          <w:lang w:val="es-ES_tradnl" w:eastAsia="it-IT"/>
        </w:rPr>
        <w:t>el área de Taormina.</w:t>
      </w:r>
    </w:p>
    <w:p w14:paraId="7173D5FE" w14:textId="4B4AAC1A" w:rsidR="00D760BF" w:rsidRPr="00FD40C6" w:rsidRDefault="00D760BF"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Finalmente regresamos a Capo Taormina con el Monte Edna como escenario para disfrutar de una hermosa puesta de sol y degustar una deliciosa cena Siciliana con exquisitos vinos de la región. Regreso al puesto a las 11:00 pm.</w:t>
      </w:r>
    </w:p>
    <w:p w14:paraId="2B7FB1BA" w14:textId="77777777" w:rsidR="00716180" w:rsidRPr="00FD40C6" w:rsidRDefault="00716180"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0AB9500B" w14:textId="666D9B15" w:rsidR="00D760BF" w:rsidRPr="00FD40C6" w:rsidRDefault="00AF1CD9"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 xml:space="preserve">Barco: CONAM 54 </w:t>
      </w:r>
    </w:p>
    <w:p w14:paraId="15E370E6" w14:textId="0F1F17BD" w:rsidR="00AF1CD9" w:rsidRPr="00FD40C6" w:rsidRDefault="00AF1CD9"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 xml:space="preserve">Costo: </w:t>
      </w:r>
      <w:r w:rsidRPr="00DE7720">
        <w:rPr>
          <w:rFonts w:ascii="Century Gothic" w:hAnsi="Century Gothic"/>
          <w:b/>
          <w:color w:val="17365D" w:themeColor="text2" w:themeShade="BF"/>
          <w:sz w:val="24"/>
          <w:szCs w:val="24"/>
          <w:lang w:val="es-ES_tradnl" w:eastAsia="it-IT"/>
        </w:rPr>
        <w:t>€3,500</w:t>
      </w:r>
      <w:r w:rsidR="001E2071">
        <w:rPr>
          <w:rFonts w:ascii="Century Gothic" w:hAnsi="Century Gothic"/>
          <w:b/>
          <w:color w:val="17365D" w:themeColor="text2" w:themeShade="BF"/>
          <w:sz w:val="24"/>
          <w:szCs w:val="24"/>
          <w:lang w:val="es-ES_tradnl" w:eastAsia="it-IT"/>
        </w:rPr>
        <w:t>*</w:t>
      </w:r>
      <w:r w:rsidRPr="00DE7720">
        <w:rPr>
          <w:rFonts w:ascii="Century Gothic" w:hAnsi="Century Gothic"/>
          <w:b/>
          <w:color w:val="17365D" w:themeColor="text2" w:themeShade="BF"/>
          <w:sz w:val="24"/>
          <w:szCs w:val="24"/>
          <w:lang w:val="es-ES_tradnl" w:eastAsia="it-IT"/>
        </w:rPr>
        <w:t xml:space="preserve"> por persona </w:t>
      </w:r>
    </w:p>
    <w:p w14:paraId="73113A63" w14:textId="5A243FA8" w:rsidR="00AF1CD9" w:rsidRDefault="00AF1CD9"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 xml:space="preserve">Cena a bordo de 3 tiempos bebidas incluidas: €60 por persona </w:t>
      </w:r>
    </w:p>
    <w:p w14:paraId="3BAAED51" w14:textId="77777777" w:rsidR="00F51E5F" w:rsidRPr="00FD40C6" w:rsidRDefault="00F51E5F"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490C290D" w14:textId="66922B34" w:rsidR="00AF1CD9" w:rsidRPr="00FD40C6" w:rsidRDefault="00AF1CD9"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El precio del barco incluye:</w:t>
      </w:r>
    </w:p>
    <w:p w14:paraId="1CB193C2" w14:textId="10E3FC3E" w:rsidR="00FD40C6" w:rsidRDefault="00AF1CD9"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FD40C6">
        <w:rPr>
          <w:rFonts w:ascii="Century Gothic" w:hAnsi="Century Gothic"/>
          <w:color w:val="17365D" w:themeColor="text2" w:themeShade="BF"/>
          <w:sz w:val="24"/>
          <w:szCs w:val="24"/>
          <w:lang w:val="es-ES_tradnl" w:eastAsia="it-IT"/>
        </w:rPr>
        <w:t xml:space="preserve">Anfitrión, gasolina, barra libre de </w:t>
      </w:r>
      <w:r w:rsidR="000700B0">
        <w:rPr>
          <w:rFonts w:ascii="Century Gothic" w:hAnsi="Century Gothic"/>
          <w:color w:val="17365D" w:themeColor="text2" w:themeShade="BF"/>
          <w:sz w:val="24"/>
          <w:szCs w:val="24"/>
          <w:lang w:val="es-ES_tradnl" w:eastAsia="it-IT"/>
        </w:rPr>
        <w:t>bebidas con y sin alcohon*</w:t>
      </w:r>
      <w:r w:rsidRPr="00FD40C6">
        <w:rPr>
          <w:rFonts w:ascii="Century Gothic" w:hAnsi="Century Gothic"/>
          <w:color w:val="17365D" w:themeColor="text2" w:themeShade="BF"/>
          <w:sz w:val="24"/>
          <w:szCs w:val="24"/>
          <w:lang w:val="es-ES_tradnl" w:eastAsia="it-IT"/>
        </w:rPr>
        <w:t>, toallas de playa, snorkelling kit y seguro.</w:t>
      </w:r>
    </w:p>
    <w:p w14:paraId="51CF3DB5" w14:textId="77777777" w:rsidR="000700B0" w:rsidRDefault="000700B0"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167F2285" w14:textId="7D69DD6B" w:rsidR="000700B0" w:rsidRDefault="000700B0"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Términos y condiciones:</w:t>
      </w:r>
    </w:p>
    <w:p w14:paraId="7DD6577F" w14:textId="541A46E8" w:rsidR="000700B0" w:rsidRDefault="000700B0" w:rsidP="000700B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Precios en tarifas netas</w:t>
      </w:r>
      <w:r w:rsidRPr="000700B0">
        <w:rPr>
          <w:rFonts w:ascii="Century Gothic" w:hAnsi="Century Gothic"/>
          <w:color w:val="17365D" w:themeColor="text2" w:themeShade="BF"/>
          <w:sz w:val="24"/>
          <w:szCs w:val="24"/>
          <w:lang w:val="es-ES_tradnl" w:eastAsia="it-IT"/>
        </w:rPr>
        <w:t xml:space="preserve"> impuestos de IVA</w:t>
      </w:r>
      <w:r>
        <w:rPr>
          <w:rFonts w:ascii="Century Gothic" w:hAnsi="Century Gothic"/>
          <w:color w:val="17365D" w:themeColor="text2" w:themeShade="BF"/>
          <w:sz w:val="24"/>
          <w:szCs w:val="24"/>
          <w:lang w:val="es-ES_tradnl" w:eastAsia="it-IT"/>
        </w:rPr>
        <w:t xml:space="preserve"> incluidos referentes al alquiler </w:t>
      </w:r>
      <w:r w:rsidRPr="000700B0">
        <w:rPr>
          <w:rFonts w:ascii="Century Gothic" w:hAnsi="Century Gothic"/>
          <w:color w:val="17365D" w:themeColor="text2" w:themeShade="BF"/>
          <w:sz w:val="24"/>
          <w:szCs w:val="24"/>
          <w:lang w:val="es-ES_tradnl" w:eastAsia="it-IT"/>
        </w:rPr>
        <w:t xml:space="preserve">privado y exclusivo </w:t>
      </w:r>
      <w:r>
        <w:rPr>
          <w:rFonts w:ascii="Century Gothic" w:hAnsi="Century Gothic"/>
          <w:color w:val="17365D" w:themeColor="text2" w:themeShade="BF"/>
          <w:sz w:val="24"/>
          <w:szCs w:val="24"/>
          <w:lang w:val="es-ES_tradnl" w:eastAsia="it-IT"/>
        </w:rPr>
        <w:t>del barco completo</w:t>
      </w:r>
      <w:r w:rsidRPr="000700B0">
        <w:rPr>
          <w:rFonts w:ascii="Century Gothic" w:hAnsi="Century Gothic"/>
          <w:color w:val="17365D" w:themeColor="text2" w:themeShade="BF"/>
          <w:sz w:val="24"/>
          <w:szCs w:val="24"/>
          <w:lang w:val="es-ES_tradnl" w:eastAsia="it-IT"/>
        </w:rPr>
        <w:t xml:space="preserve"> para el itinerario y condiciones</w:t>
      </w:r>
      <w:r w:rsidR="00196FFA">
        <w:rPr>
          <w:rFonts w:ascii="Century Gothic" w:hAnsi="Century Gothic"/>
          <w:color w:val="17365D" w:themeColor="text2" w:themeShade="BF"/>
          <w:sz w:val="24"/>
          <w:szCs w:val="24"/>
          <w:lang w:val="es-ES_tradnl" w:eastAsia="it-IT"/>
        </w:rPr>
        <w:t xml:space="preserve"> indicados. </w:t>
      </w:r>
      <w:r w:rsidR="001E2071">
        <w:rPr>
          <w:rFonts w:ascii="Century Gothic" w:hAnsi="Century Gothic"/>
          <w:color w:val="17365D" w:themeColor="text2" w:themeShade="BF"/>
          <w:sz w:val="24"/>
          <w:szCs w:val="24"/>
          <w:lang w:val="es-ES_tradnl" w:eastAsia="it-IT"/>
        </w:rPr>
        <w:t xml:space="preserve">Favor de consultar políticas de confirmación y cancelación. </w:t>
      </w:r>
      <w:r w:rsidR="00196FFA">
        <w:rPr>
          <w:rFonts w:ascii="Century Gothic" w:hAnsi="Century Gothic"/>
          <w:color w:val="17365D" w:themeColor="text2" w:themeShade="BF"/>
          <w:sz w:val="24"/>
          <w:szCs w:val="24"/>
          <w:lang w:val="es-ES_tradnl" w:eastAsia="it-IT"/>
        </w:rPr>
        <w:t xml:space="preserve">La </w:t>
      </w:r>
      <w:r w:rsidRPr="000700B0">
        <w:rPr>
          <w:rFonts w:ascii="Century Gothic" w:hAnsi="Century Gothic"/>
          <w:color w:val="17365D" w:themeColor="text2" w:themeShade="BF"/>
          <w:sz w:val="24"/>
          <w:szCs w:val="24"/>
          <w:lang w:val="es-ES_tradnl" w:eastAsia="it-IT"/>
        </w:rPr>
        <w:t xml:space="preserve">Barra libre de bebidas incluye:  </w:t>
      </w:r>
    </w:p>
    <w:p w14:paraId="3F8D5609" w14:textId="19043192" w:rsidR="000700B0" w:rsidRDefault="000700B0" w:rsidP="000700B0">
      <w:pPr>
        <w:pStyle w:val="Paragrafoelenco"/>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Agua </w:t>
      </w:r>
      <w:r w:rsidR="00196FFA">
        <w:rPr>
          <w:rFonts w:ascii="Century Gothic" w:hAnsi="Century Gothic"/>
          <w:color w:val="17365D" w:themeColor="text2" w:themeShade="BF"/>
          <w:sz w:val="24"/>
          <w:szCs w:val="24"/>
          <w:lang w:val="es-ES_tradnl" w:eastAsia="it-IT"/>
        </w:rPr>
        <w:t>natural o mineral</w:t>
      </w:r>
    </w:p>
    <w:p w14:paraId="12F9ECF5" w14:textId="67F9CA44" w:rsidR="00196FFA" w:rsidRDefault="00196FFA" w:rsidP="000700B0">
      <w:pPr>
        <w:pStyle w:val="Paragrafoelenco"/>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Refrescos (Coca Zero o ligth, Fanta, Jugo de naranja )</w:t>
      </w:r>
    </w:p>
    <w:p w14:paraId="50EE7B37" w14:textId="220FB8BB" w:rsidR="00196FFA" w:rsidRDefault="00196FFA" w:rsidP="000700B0">
      <w:pPr>
        <w:pStyle w:val="Paragrafoelenco"/>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Cerveza, Vino Prosecco, Vino Blanco</w:t>
      </w:r>
    </w:p>
    <w:p w14:paraId="74D17202" w14:textId="24B336A4" w:rsidR="00196FFA" w:rsidRPr="000700B0" w:rsidRDefault="00196FFA" w:rsidP="000700B0">
      <w:pPr>
        <w:pStyle w:val="Paragrafoelenco"/>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Frutas de temporada y snaks </w:t>
      </w:r>
    </w:p>
    <w:p w14:paraId="5AB5CF4D" w14:textId="77777777" w:rsidR="00196FFA" w:rsidRDefault="00196FFA" w:rsidP="00196FFA">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70F3BB11" w14:textId="36DE5EE4" w:rsidR="000700B0" w:rsidRPr="00F51E5F" w:rsidRDefault="00196FFA"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96FFA">
        <w:rPr>
          <w:rFonts w:ascii="Century Gothic" w:hAnsi="Century Gothic"/>
          <w:color w:val="17365D" w:themeColor="text2" w:themeShade="BF"/>
          <w:sz w:val="24"/>
          <w:szCs w:val="24"/>
          <w:lang w:val="es-ES_tradnl" w:eastAsia="it-IT"/>
        </w:rPr>
        <w:t>*El precio puede variar al momento de la consulta debido al tipo de habitaciones disponible en los hoteles.  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w:t>
      </w:r>
      <w:r w:rsidR="00F51E5F">
        <w:rPr>
          <w:rFonts w:ascii="Century Gothic" w:hAnsi="Century Gothic"/>
          <w:color w:val="17365D" w:themeColor="text2" w:themeShade="BF"/>
          <w:sz w:val="24"/>
          <w:szCs w:val="24"/>
          <w:lang w:val="es-ES_tradnl" w:eastAsia="it-IT"/>
        </w:rPr>
        <w:t xml:space="preserve"> hotel o servicio así lo señale.</w:t>
      </w:r>
      <w:r w:rsidR="001E2071">
        <w:rPr>
          <w:rFonts w:ascii="Century Gothic" w:hAnsi="Century Gothic"/>
          <w:color w:val="17365D" w:themeColor="text2" w:themeShade="BF"/>
          <w:sz w:val="24"/>
          <w:szCs w:val="24"/>
          <w:lang w:val="es-ES_tradnl" w:eastAsia="it-IT"/>
        </w:rPr>
        <w:t xml:space="preserve"> Precios en tarifas NETAS.</w:t>
      </w:r>
    </w:p>
    <w:p w14:paraId="3F4CBA47" w14:textId="77777777" w:rsidR="00FD40C6" w:rsidRPr="00716180" w:rsidRDefault="00FD40C6" w:rsidP="00716180">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val="es-ES_tradnl" w:eastAsia="it-IT"/>
        </w:rPr>
      </w:pPr>
    </w:p>
    <w:sectPr w:rsidR="00FD40C6" w:rsidRPr="00716180" w:rsidSect="003C7DBA">
      <w:headerReference w:type="default" r:id="rId7"/>
      <w:footerReference w:type="default" r:id="rId8"/>
      <w:pgSz w:w="11906" w:h="16838"/>
      <w:pgMar w:top="567" w:right="1134" w:bottom="1843" w:left="1134" w:header="567"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33CA" w14:textId="77777777" w:rsidR="005960E2" w:rsidRDefault="005960E2">
      <w:r>
        <w:separator/>
      </w:r>
    </w:p>
  </w:endnote>
  <w:endnote w:type="continuationSeparator" w:id="0">
    <w:p w14:paraId="66570386" w14:textId="77777777" w:rsidR="005960E2" w:rsidRDefault="005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996704"/>
      <w:docPartObj>
        <w:docPartGallery w:val="Page Numbers (Bottom of Page)"/>
        <w:docPartUnique/>
      </w:docPartObj>
    </w:sdtPr>
    <w:sdtEndPr/>
    <w:sdtContent>
      <w:p w14:paraId="363EB785" w14:textId="411A96B1" w:rsidR="00DE7720" w:rsidRDefault="00DE7720">
        <w:pPr>
          <w:pStyle w:val="Pidipagina"/>
          <w:jc w:val="center"/>
        </w:pPr>
        <w:r>
          <w:fldChar w:fldCharType="begin"/>
        </w:r>
        <w:r>
          <w:instrText xml:space="preserve"> PAGE   \* MERGEFORMAT </w:instrText>
        </w:r>
        <w:r>
          <w:fldChar w:fldCharType="separate"/>
        </w:r>
        <w:r w:rsidR="00806D9F">
          <w:rPr>
            <w:noProof/>
          </w:rPr>
          <w:t>3</w:t>
        </w:r>
        <w:r>
          <w:rPr>
            <w:noProof/>
          </w:rPr>
          <w:fldChar w:fldCharType="end"/>
        </w:r>
      </w:p>
    </w:sdtContent>
  </w:sdt>
  <w:p w14:paraId="1F133C90" w14:textId="77777777" w:rsidR="00DE7720" w:rsidRPr="001E6683" w:rsidRDefault="00DE7720">
    <w:pPr>
      <w:pStyle w:val="Pidipagina"/>
      <w:jc w:val="center"/>
      <w:rPr>
        <w:rFonts w:ascii="Arial" w:hAnsi="Arial" w:cs="Arial"/>
        <w:iCs/>
        <w:color w:val="33996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BA35" w14:textId="77777777" w:rsidR="005960E2" w:rsidRDefault="005960E2">
      <w:r>
        <w:separator/>
      </w:r>
    </w:p>
  </w:footnote>
  <w:footnote w:type="continuationSeparator" w:id="0">
    <w:p w14:paraId="1BDE8CAC" w14:textId="77777777" w:rsidR="005960E2" w:rsidRDefault="005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2F02" w14:textId="77777777" w:rsidR="00DE7720" w:rsidRDefault="00DE7720">
    <w:pPr>
      <w:pStyle w:val="Intestazione"/>
      <w:jc w:val="center"/>
    </w:pPr>
    <w:r>
      <w:rPr>
        <w:noProof/>
        <w:lang w:val="es-ES" w:eastAsia="es-ES"/>
      </w:rPr>
      <w:drawing>
        <wp:inline distT="0" distB="0" distL="0" distR="0" wp14:anchorId="15C1398A" wp14:editId="30C931E2">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0A07"/>
    <w:multiLevelType w:val="hybridMultilevel"/>
    <w:tmpl w:val="5854E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1304C2"/>
    <w:multiLevelType w:val="multilevel"/>
    <w:tmpl w:val="55B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45274"/>
    <w:rsid w:val="000507B8"/>
    <w:rsid w:val="000700B0"/>
    <w:rsid w:val="000A48DD"/>
    <w:rsid w:val="000B5BDC"/>
    <w:rsid w:val="000C1FD1"/>
    <w:rsid w:val="000F5C85"/>
    <w:rsid w:val="00196FFA"/>
    <w:rsid w:val="001E2071"/>
    <w:rsid w:val="001E6683"/>
    <w:rsid w:val="001E7642"/>
    <w:rsid w:val="00200A02"/>
    <w:rsid w:val="00236CCF"/>
    <w:rsid w:val="00260B50"/>
    <w:rsid w:val="002B6F00"/>
    <w:rsid w:val="003167B0"/>
    <w:rsid w:val="00341985"/>
    <w:rsid w:val="003752D8"/>
    <w:rsid w:val="00390E82"/>
    <w:rsid w:val="003C6F41"/>
    <w:rsid w:val="003C7DBA"/>
    <w:rsid w:val="0040615F"/>
    <w:rsid w:val="00420762"/>
    <w:rsid w:val="00422F7C"/>
    <w:rsid w:val="004548E8"/>
    <w:rsid w:val="004568A9"/>
    <w:rsid w:val="00495216"/>
    <w:rsid w:val="004B450A"/>
    <w:rsid w:val="004D398E"/>
    <w:rsid w:val="004E3BCA"/>
    <w:rsid w:val="004E3DBE"/>
    <w:rsid w:val="004F04C5"/>
    <w:rsid w:val="005222AD"/>
    <w:rsid w:val="0052676B"/>
    <w:rsid w:val="005357CD"/>
    <w:rsid w:val="00565A15"/>
    <w:rsid w:val="005960E2"/>
    <w:rsid w:val="00597D6E"/>
    <w:rsid w:val="005B2D8E"/>
    <w:rsid w:val="005B3F87"/>
    <w:rsid w:val="005C39DD"/>
    <w:rsid w:val="005F10E2"/>
    <w:rsid w:val="00606CEA"/>
    <w:rsid w:val="00656BB3"/>
    <w:rsid w:val="00670D0B"/>
    <w:rsid w:val="00677741"/>
    <w:rsid w:val="006C5CE3"/>
    <w:rsid w:val="006C5D3B"/>
    <w:rsid w:val="006E169F"/>
    <w:rsid w:val="00716180"/>
    <w:rsid w:val="00717B9F"/>
    <w:rsid w:val="00723DDB"/>
    <w:rsid w:val="0074365C"/>
    <w:rsid w:val="00750CDD"/>
    <w:rsid w:val="007B064C"/>
    <w:rsid w:val="007F2AED"/>
    <w:rsid w:val="00806D9F"/>
    <w:rsid w:val="00825DC0"/>
    <w:rsid w:val="00862C97"/>
    <w:rsid w:val="008B313A"/>
    <w:rsid w:val="008D476E"/>
    <w:rsid w:val="008E163C"/>
    <w:rsid w:val="00904EE6"/>
    <w:rsid w:val="00925801"/>
    <w:rsid w:val="00946614"/>
    <w:rsid w:val="0095575D"/>
    <w:rsid w:val="00967534"/>
    <w:rsid w:val="00983FC6"/>
    <w:rsid w:val="009A3711"/>
    <w:rsid w:val="00A06511"/>
    <w:rsid w:val="00A33BEF"/>
    <w:rsid w:val="00A4030A"/>
    <w:rsid w:val="00AA05FD"/>
    <w:rsid w:val="00AF01BB"/>
    <w:rsid w:val="00AF1CD9"/>
    <w:rsid w:val="00B33959"/>
    <w:rsid w:val="00B86291"/>
    <w:rsid w:val="00BB01B8"/>
    <w:rsid w:val="00BD5A57"/>
    <w:rsid w:val="00BE128F"/>
    <w:rsid w:val="00C07000"/>
    <w:rsid w:val="00C1050A"/>
    <w:rsid w:val="00C3374B"/>
    <w:rsid w:val="00C478A8"/>
    <w:rsid w:val="00CE6EA8"/>
    <w:rsid w:val="00D13203"/>
    <w:rsid w:val="00D31E03"/>
    <w:rsid w:val="00D329F9"/>
    <w:rsid w:val="00D506A5"/>
    <w:rsid w:val="00D760BF"/>
    <w:rsid w:val="00DE7720"/>
    <w:rsid w:val="00E02AA4"/>
    <w:rsid w:val="00E45AFA"/>
    <w:rsid w:val="00E773F1"/>
    <w:rsid w:val="00EA25D0"/>
    <w:rsid w:val="00EB2728"/>
    <w:rsid w:val="00ED35C8"/>
    <w:rsid w:val="00EF2694"/>
    <w:rsid w:val="00F003B7"/>
    <w:rsid w:val="00F16FAF"/>
    <w:rsid w:val="00F23159"/>
    <w:rsid w:val="00F34CD0"/>
    <w:rsid w:val="00F51E5F"/>
    <w:rsid w:val="00F85E58"/>
    <w:rsid w:val="00F92D12"/>
    <w:rsid w:val="00FD40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B098F"/>
  <w15:docId w15:val="{891929DC-03D8-4FC1-A19B-0A368761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3DDB"/>
    <w:pPr>
      <w:suppressAutoHyphens/>
    </w:pPr>
    <w:rPr>
      <w:lang w:eastAsia="ar-SA"/>
    </w:rPr>
  </w:style>
  <w:style w:type="paragraph" w:styleId="Titolo1">
    <w:name w:val="heading 1"/>
    <w:basedOn w:val="Normale"/>
    <w:next w:val="Normale"/>
    <w:qFormat/>
    <w:rsid w:val="00D329F9"/>
    <w:pPr>
      <w:keepNext/>
      <w:suppressAutoHyphens w:val="0"/>
      <w:outlineLvl w:val="0"/>
    </w:pPr>
    <w:rPr>
      <w:b/>
      <w:bCs/>
      <w:sz w:val="24"/>
      <w:szCs w:val="24"/>
      <w:lang w:eastAsia="it-IT"/>
    </w:rPr>
  </w:style>
  <w:style w:type="paragraph" w:styleId="Titolo2">
    <w:name w:val="heading 2"/>
    <w:basedOn w:val="Normale"/>
    <w:next w:val="Normale"/>
    <w:qFormat/>
    <w:rsid w:val="00D329F9"/>
    <w:pPr>
      <w:keepNext/>
      <w:suppressAutoHyphens w:val="0"/>
      <w:ind w:left="5664" w:firstLine="708"/>
      <w:outlineLvl w:val="1"/>
    </w:pPr>
    <w:rPr>
      <w:rFonts w:ascii="CG Times (W1)" w:hAnsi="CG Times (W1)"/>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329F9"/>
    <w:pPr>
      <w:tabs>
        <w:tab w:val="center" w:pos="4819"/>
        <w:tab w:val="right" w:pos="9638"/>
      </w:tabs>
      <w:suppressAutoHyphens w:val="0"/>
    </w:pPr>
    <w:rPr>
      <w:lang w:eastAsia="it-IT"/>
    </w:rPr>
  </w:style>
  <w:style w:type="paragraph" w:styleId="Pidipagina">
    <w:name w:val="footer"/>
    <w:basedOn w:val="Normale"/>
    <w:link w:val="PidipaginaCarattere"/>
    <w:uiPriority w:val="99"/>
    <w:rsid w:val="00D329F9"/>
    <w:pPr>
      <w:tabs>
        <w:tab w:val="center" w:pos="4819"/>
        <w:tab w:val="right" w:pos="9638"/>
      </w:tabs>
      <w:suppressAutoHyphens w:val="0"/>
    </w:pPr>
    <w:rPr>
      <w:lang w:eastAsia="it-IT"/>
    </w:rPr>
  </w:style>
  <w:style w:type="character" w:styleId="Collegamentoipertestuale">
    <w:name w:val="Hyperlink"/>
    <w:basedOn w:val="Carpredefinitoparagrafo"/>
    <w:rsid w:val="00D329F9"/>
    <w:rPr>
      <w:color w:val="0000FF"/>
      <w:u w:val="single"/>
    </w:rPr>
  </w:style>
  <w:style w:type="paragraph" w:styleId="Corpotesto">
    <w:name w:val="Body Text"/>
    <w:basedOn w:val="Normale"/>
    <w:rsid w:val="00D329F9"/>
    <w:pPr>
      <w:suppressAutoHyphens w:val="0"/>
      <w:jc w:val="both"/>
    </w:pPr>
    <w:rPr>
      <w:sz w:val="28"/>
      <w:szCs w:val="24"/>
      <w:lang w:eastAsia="it-IT"/>
    </w:rPr>
  </w:style>
  <w:style w:type="paragraph" w:styleId="Titolo">
    <w:name w:val="Title"/>
    <w:basedOn w:val="Normale"/>
    <w:qFormat/>
    <w:rsid w:val="00D329F9"/>
    <w:pPr>
      <w:suppressAutoHyphens w:val="0"/>
      <w:jc w:val="center"/>
    </w:pPr>
    <w:rPr>
      <w:b/>
      <w:bCs/>
      <w:sz w:val="28"/>
      <w:szCs w:val="24"/>
      <w:bdr w:val="single" w:sz="4" w:space="0" w:color="auto"/>
      <w:lang w:val="fr-FR" w:eastAsia="it-IT"/>
    </w:rPr>
  </w:style>
  <w:style w:type="paragraph" w:styleId="Testofumetto">
    <w:name w:val="Balloon Text"/>
    <w:basedOn w:val="Normale"/>
    <w:semiHidden/>
    <w:rsid w:val="00D329F9"/>
    <w:pPr>
      <w:suppressAutoHyphens w:val="0"/>
    </w:pPr>
    <w:rPr>
      <w:rFonts w:ascii="Tahoma" w:hAnsi="Tahoma" w:cs="Tahoma"/>
      <w:sz w:val="16"/>
      <w:szCs w:val="16"/>
      <w:lang w:eastAsia="it-IT"/>
    </w:rPr>
  </w:style>
  <w:style w:type="character" w:styleId="Enfasicorsivo">
    <w:name w:val="Emphasis"/>
    <w:basedOn w:val="Carpredefinitoparagrafo"/>
    <w:uiPriority w:val="20"/>
    <w:qFormat/>
    <w:rsid w:val="006C5D3B"/>
    <w:rPr>
      <w:i/>
      <w:iCs/>
    </w:rPr>
  </w:style>
  <w:style w:type="paragraph" w:styleId="Sottotitolo">
    <w:name w:val="Subtitle"/>
    <w:basedOn w:val="Normale"/>
    <w:next w:val="Normale"/>
    <w:link w:val="SottotitoloCarattere"/>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Enfasidelicata">
    <w:name w:val="Subtle Emphasis"/>
    <w:basedOn w:val="Carpredefinitoparagrafo"/>
    <w:uiPriority w:val="19"/>
    <w:qFormat/>
    <w:rsid w:val="008E163C"/>
    <w:rPr>
      <w:i/>
      <w:iCs/>
      <w:color w:val="808080" w:themeColor="text1" w:themeTint="7F"/>
    </w:rPr>
  </w:style>
  <w:style w:type="character" w:customStyle="1" w:styleId="hps">
    <w:name w:val="hps"/>
    <w:basedOn w:val="Carpredefinitoparagrafo"/>
    <w:rsid w:val="0095575D"/>
  </w:style>
  <w:style w:type="character" w:styleId="CitazioneHTML">
    <w:name w:val="HTML Cite"/>
    <w:basedOn w:val="Carpredefinitoparagrafo"/>
    <w:rsid w:val="009A3711"/>
    <w:rPr>
      <w:i/>
      <w:iCs/>
    </w:rPr>
  </w:style>
  <w:style w:type="character" w:customStyle="1" w:styleId="hpsatn">
    <w:name w:val="hps atn"/>
    <w:basedOn w:val="Carpredefinitoparagrafo"/>
    <w:rsid w:val="000507B8"/>
  </w:style>
  <w:style w:type="character" w:styleId="Enfasiintensa">
    <w:name w:val="Intense Emphasis"/>
    <w:basedOn w:val="Carpredefinitoparagrafo"/>
    <w:uiPriority w:val="21"/>
    <w:qFormat/>
    <w:rsid w:val="000507B8"/>
    <w:rPr>
      <w:b/>
      <w:bCs/>
      <w:i/>
      <w:iCs/>
      <w:color w:val="4F81BD" w:themeColor="accent1"/>
    </w:rPr>
  </w:style>
  <w:style w:type="character" w:customStyle="1" w:styleId="PidipaginaCarattere">
    <w:name w:val="Piè di pagina Carattere"/>
    <w:basedOn w:val="Carpredefinitoparagrafo"/>
    <w:link w:val="Pidipagina"/>
    <w:uiPriority w:val="99"/>
    <w:rsid w:val="00EA25D0"/>
  </w:style>
  <w:style w:type="paragraph" w:styleId="Paragrafoelenco">
    <w:name w:val="List Paragraph"/>
    <w:basedOn w:val="Normale"/>
    <w:uiPriority w:val="34"/>
    <w:qFormat/>
    <w:rsid w:val="00716180"/>
    <w:pPr>
      <w:ind w:left="720"/>
      <w:contextualSpacing/>
    </w:pPr>
  </w:style>
  <w:style w:type="character" w:customStyle="1" w:styleId="apple-converted-space">
    <w:name w:val="apple-converted-space"/>
    <w:basedOn w:val="Carpredefinitoparagrafo"/>
    <w:rsid w:val="00716180"/>
  </w:style>
  <w:style w:type="paragraph" w:customStyle="1" w:styleId="m7217338837726549818msonospacing">
    <w:name w:val="m_7217338837726549818msonospacing"/>
    <w:basedOn w:val="Normale"/>
    <w:rsid w:val="000700B0"/>
    <w:pPr>
      <w:suppressAutoHyphens w:val="0"/>
      <w:spacing w:before="100" w:beforeAutospacing="1" w:after="100" w:afterAutospacing="1"/>
    </w:pPr>
    <w:rPr>
      <w:rFonts w:ascii="Times" w:hAnsi="Times"/>
      <w:lang w:val="es-MX" w:eastAsia="es-ES"/>
    </w:rPr>
  </w:style>
  <w:style w:type="paragraph" w:styleId="PreformattatoHTML">
    <w:name w:val="HTML Preformatted"/>
    <w:basedOn w:val="Normale"/>
    <w:link w:val="PreformattatoHTMLCarattere"/>
    <w:uiPriority w:val="99"/>
    <w:semiHidden/>
    <w:unhideWhenUsed/>
    <w:rsid w:val="000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lang w:val="es-MX" w:eastAsia="es-ES"/>
    </w:rPr>
  </w:style>
  <w:style w:type="character" w:customStyle="1" w:styleId="PreformattatoHTMLCarattere">
    <w:name w:val="Preformattato HTML Carattere"/>
    <w:basedOn w:val="Carpredefinitoparagrafo"/>
    <w:link w:val="PreformattatoHTML"/>
    <w:uiPriority w:val="99"/>
    <w:semiHidden/>
    <w:rsid w:val="000700B0"/>
    <w:rPr>
      <w:rFonts w:ascii="Courier" w:hAnsi="Courier" w:cs="Courie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617293847">
      <w:bodyDiv w:val="1"/>
      <w:marLeft w:val="0"/>
      <w:marRight w:val="0"/>
      <w:marTop w:val="0"/>
      <w:marBottom w:val="0"/>
      <w:divBdr>
        <w:top w:val="none" w:sz="0" w:space="0" w:color="auto"/>
        <w:left w:val="none" w:sz="0" w:space="0" w:color="auto"/>
        <w:bottom w:val="none" w:sz="0" w:space="0" w:color="auto"/>
        <w:right w:val="none" w:sz="0" w:space="0" w:color="auto"/>
      </w:divBdr>
    </w:div>
    <w:div w:id="1289044028">
      <w:bodyDiv w:val="1"/>
      <w:marLeft w:val="0"/>
      <w:marRight w:val="0"/>
      <w:marTop w:val="0"/>
      <w:marBottom w:val="0"/>
      <w:divBdr>
        <w:top w:val="none" w:sz="0" w:space="0" w:color="auto"/>
        <w:left w:val="none" w:sz="0" w:space="0" w:color="auto"/>
        <w:bottom w:val="none" w:sz="0" w:space="0" w:color="auto"/>
        <w:right w:val="none" w:sz="0" w:space="0" w:color="auto"/>
      </w:divBdr>
    </w:div>
    <w:div w:id="1387921417">
      <w:bodyDiv w:val="1"/>
      <w:marLeft w:val="0"/>
      <w:marRight w:val="0"/>
      <w:marTop w:val="0"/>
      <w:marBottom w:val="0"/>
      <w:divBdr>
        <w:top w:val="none" w:sz="0" w:space="0" w:color="auto"/>
        <w:left w:val="none" w:sz="0" w:space="0" w:color="auto"/>
        <w:bottom w:val="none" w:sz="0" w:space="0" w:color="auto"/>
        <w:right w:val="none" w:sz="0" w:space="0" w:color="auto"/>
      </w:divBdr>
    </w:div>
    <w:div w:id="1853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Amandatour SpA - RM</Template>
  <TotalTime>61</TotalTime>
  <Pages>3</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6097</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Angela Cataldi</cp:lastModifiedBy>
  <cp:revision>12</cp:revision>
  <cp:lastPrinted>2017-02-16T00:18:00Z</cp:lastPrinted>
  <dcterms:created xsi:type="dcterms:W3CDTF">2017-02-09T11:25:00Z</dcterms:created>
  <dcterms:modified xsi:type="dcterms:W3CDTF">2017-09-18T14:29:00Z</dcterms:modified>
</cp:coreProperties>
</file>