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2528F" w14:textId="77777777" w:rsidR="00B21A79" w:rsidRPr="00B9058B" w:rsidRDefault="00F91A7B" w:rsidP="008934FC">
      <w:pPr>
        <w:rPr>
          <w:rFonts w:ascii="Century Gothic" w:hAnsi="Century Gothic" w:cs="Arial"/>
          <w:b/>
          <w:color w:val="1F497D" w:themeColor="text2"/>
          <w:sz w:val="28"/>
          <w:szCs w:val="28"/>
          <w:lang w:val="es-ES_tradnl"/>
        </w:rPr>
      </w:pPr>
      <w:r w:rsidRPr="00B9058B">
        <w:rPr>
          <w:rFonts w:ascii="Century Gothic" w:hAnsi="Century Gothic"/>
          <w:b/>
          <w:color w:val="1F497D" w:themeColor="text2"/>
          <w:sz w:val="24"/>
          <w:szCs w:val="24"/>
          <w:lang w:val="es-ES_tradnl"/>
        </w:rPr>
        <w:t xml:space="preserve"> </w:t>
      </w:r>
      <w:r w:rsidR="00953D01" w:rsidRPr="00B9058B">
        <w:rPr>
          <w:rFonts w:ascii="Century Gothic" w:hAnsi="Century Gothic" w:cs="Arial"/>
          <w:b/>
          <w:color w:val="1F497D" w:themeColor="text2"/>
          <w:lang w:val="es-ES_tradnl"/>
        </w:rPr>
        <w:t xml:space="preserve"> </w:t>
      </w:r>
      <w:r w:rsidR="00256430" w:rsidRPr="00B9058B">
        <w:rPr>
          <w:rFonts w:ascii="Century Gothic" w:hAnsi="Century Gothic" w:cs="Arial"/>
          <w:b/>
          <w:color w:val="1F497D" w:themeColor="text2"/>
          <w:lang w:val="es-ES_tradnl"/>
        </w:rPr>
        <w:t xml:space="preserve"> </w:t>
      </w:r>
    </w:p>
    <w:p w14:paraId="3BC611CA" w14:textId="31D421A7" w:rsidR="00503992" w:rsidRPr="00B9058B" w:rsidRDefault="00357DCC" w:rsidP="00256430">
      <w:pPr>
        <w:jc w:val="center"/>
        <w:rPr>
          <w:rFonts w:ascii="Century Gothic" w:hAnsi="Century Gothic" w:cs="Arial"/>
          <w:b/>
          <w:color w:val="1F497D" w:themeColor="text2"/>
          <w:sz w:val="24"/>
          <w:szCs w:val="24"/>
          <w:lang w:val="es-ES_tradnl"/>
        </w:rPr>
      </w:pPr>
      <w:r>
        <w:rPr>
          <w:rFonts w:ascii="Century Gothic" w:hAnsi="Century Gothic" w:cs="Arial"/>
          <w:b/>
          <w:color w:val="1F497D" w:themeColor="text2"/>
          <w:sz w:val="24"/>
          <w:szCs w:val="24"/>
          <w:lang w:val="es-ES_tradnl"/>
        </w:rPr>
        <w:t>Carnaval de Venecia 2018</w:t>
      </w:r>
    </w:p>
    <w:p w14:paraId="38A5440E" w14:textId="77777777" w:rsidR="008934FC" w:rsidRPr="00B9058B" w:rsidRDefault="008934FC" w:rsidP="00256430">
      <w:pPr>
        <w:jc w:val="center"/>
        <w:rPr>
          <w:rFonts w:ascii="Century Gothic" w:hAnsi="Century Gothic" w:cs="Arial"/>
          <w:b/>
          <w:color w:val="1F497D" w:themeColor="text2"/>
          <w:sz w:val="24"/>
          <w:szCs w:val="24"/>
          <w:lang w:val="es-ES_tradnl"/>
        </w:rPr>
      </w:pPr>
    </w:p>
    <w:p w14:paraId="3730A67A" w14:textId="77777777" w:rsidR="008934FC" w:rsidRPr="00B9058B" w:rsidRDefault="008934FC" w:rsidP="00256430">
      <w:pPr>
        <w:jc w:val="center"/>
        <w:rPr>
          <w:rFonts w:ascii="Century Gothic" w:hAnsi="Century Gothic" w:cs="Arial"/>
          <w:b/>
          <w:color w:val="1F497D" w:themeColor="text2"/>
          <w:sz w:val="24"/>
          <w:szCs w:val="24"/>
          <w:lang w:val="es-ES_tradnl"/>
        </w:rPr>
      </w:pPr>
      <w:r w:rsidRPr="00B9058B">
        <w:rPr>
          <w:noProof/>
          <w:color w:val="1F497D" w:themeColor="text2"/>
          <w:lang w:val="es-ES" w:eastAsia="es-ES"/>
        </w:rPr>
        <w:drawing>
          <wp:inline distT="0" distB="0" distL="0" distR="0" wp14:anchorId="332D95AE" wp14:editId="76D3FB3D">
            <wp:extent cx="6120130" cy="1869401"/>
            <wp:effectExtent l="0" t="0" r="0" b="0"/>
            <wp:docPr id="1" name="Immagine 1" descr="Risultati immagini per carnevale di vene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arnevale di venez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869401"/>
                    </a:xfrm>
                    <a:prstGeom prst="rect">
                      <a:avLst/>
                    </a:prstGeom>
                    <a:noFill/>
                    <a:ln>
                      <a:noFill/>
                    </a:ln>
                  </pic:spPr>
                </pic:pic>
              </a:graphicData>
            </a:graphic>
          </wp:inline>
        </w:drawing>
      </w:r>
    </w:p>
    <w:p w14:paraId="1CD51126" w14:textId="478E6135" w:rsidR="00305298" w:rsidRPr="00357DCC" w:rsidRDefault="00503992" w:rsidP="00357DCC">
      <w:pPr>
        <w:rPr>
          <w:rFonts w:ascii="Century Gothic" w:hAnsi="Century Gothic" w:cs="Arial"/>
          <w:i/>
          <w:color w:val="1F497D" w:themeColor="text2"/>
          <w:sz w:val="24"/>
          <w:szCs w:val="24"/>
          <w:lang w:val="es-ES_tradnl"/>
        </w:rPr>
      </w:pPr>
      <w:r w:rsidRPr="00B9058B">
        <w:rPr>
          <w:rFonts w:ascii="Century Gothic" w:hAnsi="Century Gothic" w:cs="Arial"/>
          <w:b/>
          <w:i/>
          <w:color w:val="1F497D" w:themeColor="text2"/>
          <w:sz w:val="24"/>
          <w:szCs w:val="24"/>
          <w:lang w:val="es-ES_tradnl"/>
        </w:rPr>
        <w:t xml:space="preserve"> </w:t>
      </w:r>
      <w:r w:rsidR="00346E40" w:rsidRPr="00B9058B">
        <w:rPr>
          <w:rFonts w:ascii="Century Gothic" w:hAnsi="Century Gothic" w:cs="Arial"/>
          <w:i/>
          <w:color w:val="1F497D" w:themeColor="text2"/>
          <w:sz w:val="24"/>
          <w:szCs w:val="24"/>
          <w:lang w:val="es-ES_tradnl"/>
        </w:rPr>
        <w:t xml:space="preserve"> </w:t>
      </w:r>
    </w:p>
    <w:p w14:paraId="34FFA35D" w14:textId="77777777" w:rsidR="00B9058B" w:rsidRPr="00B9058B" w:rsidRDefault="00B9058B" w:rsidP="00B9058B">
      <w:pPr>
        <w:jc w:val="both"/>
        <w:rPr>
          <w:rFonts w:ascii="Century Gothic" w:hAnsi="Century Gothic" w:cs="Arial"/>
          <w:b/>
          <w:color w:val="1F497D" w:themeColor="text2"/>
          <w:sz w:val="24"/>
          <w:szCs w:val="24"/>
          <w:lang w:val="es-ES_tradnl"/>
        </w:rPr>
      </w:pPr>
      <w:r w:rsidRPr="00B9058B">
        <w:rPr>
          <w:rFonts w:ascii="Century Gothic" w:hAnsi="Century Gothic" w:cs="Arial"/>
          <w:b/>
          <w:color w:val="1F497D" w:themeColor="text2"/>
          <w:sz w:val="24"/>
          <w:szCs w:val="24"/>
          <w:lang w:val="es-ES_tradnl"/>
        </w:rPr>
        <w:t>Día 1 de Venecia</w:t>
      </w:r>
    </w:p>
    <w:p w14:paraId="4E2B0857"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Llegada y traslado al hotel</w:t>
      </w:r>
    </w:p>
    <w:p w14:paraId="63EBDE79" w14:textId="77777777" w:rsidR="00B9058B" w:rsidRPr="00B9058B" w:rsidRDefault="00B9058B" w:rsidP="00B9058B">
      <w:pPr>
        <w:jc w:val="both"/>
        <w:rPr>
          <w:rFonts w:ascii="Century Gothic" w:hAnsi="Century Gothic" w:cs="Arial"/>
          <w:color w:val="1F497D" w:themeColor="text2"/>
          <w:sz w:val="24"/>
          <w:szCs w:val="24"/>
          <w:lang w:val="es-ES_tradnl"/>
        </w:rPr>
      </w:pPr>
    </w:p>
    <w:p w14:paraId="6AC2C53C" w14:textId="77777777" w:rsidR="00B9058B" w:rsidRPr="00B9058B" w:rsidRDefault="00B9058B" w:rsidP="00B9058B">
      <w:pPr>
        <w:jc w:val="both"/>
        <w:rPr>
          <w:rFonts w:ascii="Century Gothic" w:hAnsi="Century Gothic" w:cs="Arial"/>
          <w:b/>
          <w:color w:val="1F497D" w:themeColor="text2"/>
          <w:sz w:val="24"/>
          <w:szCs w:val="24"/>
          <w:lang w:val="es-ES_tradnl"/>
        </w:rPr>
      </w:pPr>
      <w:r w:rsidRPr="00B9058B">
        <w:rPr>
          <w:rFonts w:ascii="Century Gothic" w:hAnsi="Century Gothic" w:cs="Arial"/>
          <w:b/>
          <w:color w:val="1F497D" w:themeColor="text2"/>
          <w:sz w:val="24"/>
          <w:szCs w:val="24"/>
          <w:lang w:val="es-ES_tradnl"/>
        </w:rPr>
        <w:t>Día 2 Venecia</w:t>
      </w:r>
    </w:p>
    <w:p w14:paraId="4D15839C"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xml:space="preserve">Desayuno y </w:t>
      </w:r>
      <w:proofErr w:type="spellStart"/>
      <w:r w:rsidRPr="00B9058B">
        <w:rPr>
          <w:rFonts w:ascii="Century Gothic" w:hAnsi="Century Gothic" w:cs="Arial"/>
          <w:color w:val="1F497D" w:themeColor="text2"/>
          <w:sz w:val="24"/>
          <w:szCs w:val="24"/>
          <w:lang w:val="es-ES_tradnl"/>
        </w:rPr>
        <w:t>city</w:t>
      </w:r>
      <w:proofErr w:type="spellEnd"/>
      <w:r w:rsidRPr="00B9058B">
        <w:rPr>
          <w:rFonts w:ascii="Century Gothic" w:hAnsi="Century Gothic" w:cs="Arial"/>
          <w:color w:val="1F497D" w:themeColor="text2"/>
          <w:sz w:val="24"/>
          <w:szCs w:val="24"/>
          <w:lang w:val="es-ES_tradnl"/>
        </w:rPr>
        <w:t xml:space="preserve"> tour de la ciudad con paseo de góndola y aperitivo </w:t>
      </w:r>
      <w:proofErr w:type="spellStart"/>
      <w:r w:rsidRPr="00B9058B">
        <w:rPr>
          <w:rFonts w:ascii="Century Gothic" w:hAnsi="Century Gothic" w:cs="Arial"/>
          <w:color w:val="1F497D" w:themeColor="text2"/>
          <w:sz w:val="24"/>
          <w:szCs w:val="24"/>
          <w:lang w:val="es-ES_tradnl"/>
        </w:rPr>
        <w:t>spritz</w:t>
      </w:r>
      <w:proofErr w:type="spellEnd"/>
      <w:r w:rsidRPr="00B9058B">
        <w:rPr>
          <w:rFonts w:ascii="Century Gothic" w:hAnsi="Century Gothic" w:cs="Arial"/>
          <w:color w:val="1F497D" w:themeColor="text2"/>
          <w:sz w:val="24"/>
          <w:szCs w:val="24"/>
          <w:lang w:val="es-ES_tradnl"/>
        </w:rPr>
        <w:t xml:space="preserve"> al termino en un local típico de Venecia.</w:t>
      </w:r>
    </w:p>
    <w:p w14:paraId="4D66D854" w14:textId="77777777" w:rsidR="00B9058B" w:rsidRPr="00B9058B" w:rsidRDefault="00B9058B" w:rsidP="00B9058B">
      <w:pPr>
        <w:jc w:val="both"/>
        <w:rPr>
          <w:rFonts w:ascii="Century Gothic" w:hAnsi="Century Gothic" w:cs="Arial"/>
          <w:color w:val="1F497D" w:themeColor="text2"/>
          <w:sz w:val="24"/>
          <w:szCs w:val="24"/>
          <w:lang w:val="es-ES_tradnl"/>
        </w:rPr>
      </w:pPr>
    </w:p>
    <w:p w14:paraId="7D85F47D" w14:textId="77777777" w:rsidR="00B9058B" w:rsidRPr="00B9058B" w:rsidRDefault="00B9058B" w:rsidP="00B9058B">
      <w:pPr>
        <w:jc w:val="both"/>
        <w:rPr>
          <w:rFonts w:ascii="Century Gothic" w:hAnsi="Century Gothic" w:cs="Arial"/>
          <w:b/>
          <w:color w:val="1F497D" w:themeColor="text2"/>
          <w:sz w:val="24"/>
          <w:szCs w:val="24"/>
          <w:lang w:val="es-ES_tradnl"/>
        </w:rPr>
      </w:pPr>
      <w:r w:rsidRPr="00B9058B">
        <w:rPr>
          <w:rFonts w:ascii="Century Gothic" w:hAnsi="Century Gothic" w:cs="Arial"/>
          <w:b/>
          <w:color w:val="1F497D" w:themeColor="text2"/>
          <w:sz w:val="24"/>
          <w:szCs w:val="24"/>
          <w:lang w:val="es-ES_tradnl"/>
        </w:rPr>
        <w:t>Día 3 Venecia</w:t>
      </w:r>
    </w:p>
    <w:p w14:paraId="170167C8"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xml:space="preserve">Desayuno y tiempo libre, en la tarde preparación para el baile, por  la noche traslado al Palazzo </w:t>
      </w:r>
      <w:proofErr w:type="spellStart"/>
      <w:r w:rsidRPr="00B9058B">
        <w:rPr>
          <w:rFonts w:ascii="Century Gothic" w:hAnsi="Century Gothic" w:cs="Arial"/>
          <w:color w:val="1F497D" w:themeColor="text2"/>
          <w:sz w:val="24"/>
          <w:szCs w:val="24"/>
          <w:lang w:val="es-ES_tradnl"/>
        </w:rPr>
        <w:t>Pisani</w:t>
      </w:r>
      <w:proofErr w:type="spellEnd"/>
      <w:r w:rsidRPr="00B9058B">
        <w:rPr>
          <w:rFonts w:ascii="Century Gothic" w:hAnsi="Century Gothic" w:cs="Arial"/>
          <w:color w:val="1F497D" w:themeColor="text2"/>
          <w:sz w:val="24"/>
          <w:szCs w:val="24"/>
          <w:lang w:val="es-ES_tradnl"/>
        </w:rPr>
        <w:t xml:space="preserve"> </w:t>
      </w:r>
      <w:proofErr w:type="spellStart"/>
      <w:r w:rsidRPr="00B9058B">
        <w:rPr>
          <w:rFonts w:ascii="Century Gothic" w:hAnsi="Century Gothic" w:cs="Arial"/>
          <w:color w:val="1F497D" w:themeColor="text2"/>
          <w:sz w:val="24"/>
          <w:szCs w:val="24"/>
          <w:lang w:val="es-ES_tradnl"/>
        </w:rPr>
        <w:t>Moretta</w:t>
      </w:r>
      <w:proofErr w:type="spellEnd"/>
      <w:r w:rsidRPr="00B9058B">
        <w:rPr>
          <w:rFonts w:ascii="Century Gothic" w:hAnsi="Century Gothic" w:cs="Arial"/>
          <w:color w:val="1F497D" w:themeColor="text2"/>
          <w:sz w:val="24"/>
          <w:szCs w:val="24"/>
          <w:lang w:val="es-ES_tradnl"/>
        </w:rPr>
        <w:t>; el programa será el siguiente:</w:t>
      </w:r>
    </w:p>
    <w:p w14:paraId="2BF72D9D" w14:textId="77777777" w:rsidR="00B9058B" w:rsidRPr="00B9058B" w:rsidRDefault="00B9058B" w:rsidP="00B9058B">
      <w:pPr>
        <w:jc w:val="both"/>
        <w:rPr>
          <w:rFonts w:ascii="Century Gothic" w:hAnsi="Century Gothic" w:cs="Arial"/>
          <w:color w:val="1F497D" w:themeColor="text2"/>
          <w:sz w:val="24"/>
          <w:szCs w:val="24"/>
          <w:lang w:val="es-ES_tradnl"/>
        </w:rPr>
      </w:pPr>
    </w:p>
    <w:p w14:paraId="449D9E3A"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20h30 Entrada en el</w:t>
      </w:r>
      <w:r>
        <w:rPr>
          <w:rFonts w:ascii="Century Gothic" w:hAnsi="Century Gothic" w:cs="Arial"/>
          <w:color w:val="1F497D" w:themeColor="text2"/>
          <w:sz w:val="24"/>
          <w:szCs w:val="24"/>
          <w:lang w:val="es-ES_tradnl"/>
        </w:rPr>
        <w:t xml:space="preserve"> Palazzo </w:t>
      </w:r>
      <w:proofErr w:type="spellStart"/>
      <w:r>
        <w:rPr>
          <w:rFonts w:ascii="Century Gothic" w:hAnsi="Century Gothic" w:cs="Arial"/>
          <w:color w:val="1F497D" w:themeColor="text2"/>
          <w:sz w:val="24"/>
          <w:szCs w:val="24"/>
          <w:lang w:val="es-ES_tradnl"/>
        </w:rPr>
        <w:t>Pisani</w:t>
      </w:r>
      <w:proofErr w:type="spellEnd"/>
      <w:r>
        <w:rPr>
          <w:rFonts w:ascii="Century Gothic" w:hAnsi="Century Gothic" w:cs="Arial"/>
          <w:color w:val="1F497D" w:themeColor="text2"/>
          <w:sz w:val="24"/>
          <w:szCs w:val="24"/>
          <w:lang w:val="es-ES_tradnl"/>
        </w:rPr>
        <w:t xml:space="preserve"> </w:t>
      </w:r>
      <w:proofErr w:type="spellStart"/>
      <w:r>
        <w:rPr>
          <w:rFonts w:ascii="Century Gothic" w:hAnsi="Century Gothic" w:cs="Arial"/>
          <w:color w:val="1F497D" w:themeColor="text2"/>
          <w:sz w:val="24"/>
          <w:szCs w:val="24"/>
          <w:lang w:val="es-ES_tradnl"/>
        </w:rPr>
        <w:t>Moretta</w:t>
      </w:r>
      <w:proofErr w:type="spellEnd"/>
      <w:r>
        <w:rPr>
          <w:rFonts w:ascii="Century Gothic" w:hAnsi="Century Gothic" w:cs="Arial"/>
          <w:color w:val="1F497D" w:themeColor="text2"/>
          <w:sz w:val="24"/>
          <w:szCs w:val="24"/>
          <w:lang w:val="es-ES_tradnl"/>
        </w:rPr>
        <w:t xml:space="preserve">, coctel de bienvenida, show de apertura y </w:t>
      </w:r>
      <w:r w:rsidRPr="00B9058B">
        <w:rPr>
          <w:rFonts w:ascii="Century Gothic" w:hAnsi="Century Gothic" w:cs="Arial"/>
          <w:color w:val="1F497D" w:themeColor="text2"/>
          <w:sz w:val="24"/>
          <w:szCs w:val="24"/>
          <w:lang w:val="es-ES_tradnl"/>
        </w:rPr>
        <w:t>cena con espectáculo.</w:t>
      </w:r>
    </w:p>
    <w:p w14:paraId="6DCBE7C4" w14:textId="77777777" w:rsidR="00B9058B" w:rsidRDefault="00B9058B" w:rsidP="00B9058B">
      <w:pPr>
        <w:jc w:val="both"/>
        <w:rPr>
          <w:rFonts w:ascii="Century Gothic" w:hAnsi="Century Gothic" w:cs="Arial"/>
          <w:color w:val="1F497D" w:themeColor="text2"/>
          <w:sz w:val="24"/>
          <w:szCs w:val="24"/>
          <w:lang w:val="es-ES_tradnl"/>
        </w:rPr>
      </w:pPr>
    </w:p>
    <w:p w14:paraId="42873C18" w14:textId="77777777" w:rsidR="00B9058B" w:rsidRPr="00B9058B" w:rsidRDefault="00B9058B" w:rsidP="00B9058B">
      <w:pPr>
        <w:jc w:val="both"/>
        <w:rPr>
          <w:rFonts w:ascii="Century Gothic" w:hAnsi="Century Gothic" w:cs="Arial"/>
          <w:color w:val="1F497D" w:themeColor="text2"/>
          <w:sz w:val="24"/>
          <w:szCs w:val="24"/>
          <w:lang w:val="es-ES_tradnl"/>
        </w:rPr>
      </w:pPr>
      <w:r>
        <w:rPr>
          <w:rFonts w:ascii="Century Gothic" w:hAnsi="Century Gothic" w:cs="Arial"/>
          <w:color w:val="1F497D" w:themeColor="text2"/>
          <w:sz w:val="24"/>
          <w:szCs w:val="24"/>
          <w:lang w:val="es-ES_tradnl"/>
        </w:rPr>
        <w:t>Disfraces de Fantasía</w:t>
      </w:r>
      <w:r w:rsidRPr="00B9058B">
        <w:rPr>
          <w:rFonts w:ascii="Century Gothic" w:hAnsi="Century Gothic" w:cs="Arial"/>
          <w:color w:val="1F497D" w:themeColor="text2"/>
          <w:sz w:val="24"/>
          <w:szCs w:val="24"/>
          <w:lang w:val="es-ES_tradnl"/>
        </w:rPr>
        <w:t xml:space="preserve">: existirá una elección entre 1.500 </w:t>
      </w:r>
      <w:r>
        <w:rPr>
          <w:rFonts w:ascii="Century Gothic" w:hAnsi="Century Gothic" w:cs="Arial"/>
          <w:color w:val="1F497D" w:themeColor="text2"/>
          <w:sz w:val="24"/>
          <w:szCs w:val="24"/>
          <w:lang w:val="es-ES_tradnl"/>
        </w:rPr>
        <w:t xml:space="preserve">disfraces de </w:t>
      </w:r>
      <w:r w:rsidRPr="00B9058B">
        <w:rPr>
          <w:rFonts w:ascii="Century Gothic" w:hAnsi="Century Gothic" w:cs="Arial"/>
          <w:color w:val="1F497D" w:themeColor="text2"/>
          <w:sz w:val="24"/>
          <w:szCs w:val="24"/>
          <w:lang w:val="es-ES_tradnl"/>
        </w:rPr>
        <w:t>fantasías de la época, todas realizadas a ma</w:t>
      </w:r>
      <w:r>
        <w:rPr>
          <w:rFonts w:ascii="Century Gothic" w:hAnsi="Century Gothic" w:cs="Arial"/>
          <w:color w:val="1F497D" w:themeColor="text2"/>
          <w:sz w:val="24"/>
          <w:szCs w:val="24"/>
          <w:lang w:val="es-ES_tradnl"/>
        </w:rPr>
        <w:t>no y decoradas lujosamente con damascos</w:t>
      </w:r>
      <w:r w:rsidRPr="00B9058B">
        <w:rPr>
          <w:rFonts w:ascii="Century Gothic" w:hAnsi="Century Gothic" w:cs="Arial"/>
          <w:color w:val="1F497D" w:themeColor="text2"/>
          <w:sz w:val="24"/>
          <w:szCs w:val="24"/>
          <w:lang w:val="es-ES_tradnl"/>
        </w:rPr>
        <w:t>, terciopelo</w:t>
      </w:r>
      <w:r>
        <w:rPr>
          <w:rFonts w:ascii="Century Gothic" w:hAnsi="Century Gothic" w:cs="Arial"/>
          <w:color w:val="1F497D" w:themeColor="text2"/>
          <w:sz w:val="24"/>
          <w:szCs w:val="24"/>
          <w:lang w:val="es-ES_tradnl"/>
        </w:rPr>
        <w:t xml:space="preserve">, shantung, sedas, algodón confeccionadas </w:t>
      </w:r>
      <w:r w:rsidRPr="00B9058B">
        <w:rPr>
          <w:rFonts w:ascii="Century Gothic" w:hAnsi="Century Gothic" w:cs="Arial"/>
          <w:color w:val="1F497D" w:themeColor="text2"/>
          <w:sz w:val="24"/>
          <w:szCs w:val="24"/>
          <w:lang w:val="es-ES_tradnl"/>
        </w:rPr>
        <w:t>por un sastre.</w:t>
      </w:r>
    </w:p>
    <w:p w14:paraId="59194227" w14:textId="77777777" w:rsidR="00B9058B" w:rsidRPr="00B9058B" w:rsidRDefault="00B9058B" w:rsidP="00B9058B">
      <w:pPr>
        <w:jc w:val="both"/>
        <w:rPr>
          <w:rFonts w:ascii="Century Gothic" w:hAnsi="Century Gothic" w:cs="Arial"/>
          <w:color w:val="1F497D" w:themeColor="text2"/>
          <w:sz w:val="24"/>
          <w:szCs w:val="24"/>
          <w:lang w:val="es-ES_tradnl"/>
        </w:rPr>
      </w:pPr>
    </w:p>
    <w:p w14:paraId="390BBF6A" w14:textId="77777777" w:rsid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xml:space="preserve"> Precios desde € 250 hasta € 2.500, para cada </w:t>
      </w:r>
      <w:r>
        <w:rPr>
          <w:rFonts w:ascii="Century Gothic" w:hAnsi="Century Gothic" w:cs="Arial"/>
          <w:color w:val="1F497D" w:themeColor="text2"/>
          <w:sz w:val="24"/>
          <w:szCs w:val="24"/>
          <w:lang w:val="es-ES_tradnl"/>
        </w:rPr>
        <w:t>disfraz de fantasía los cuales serán elaborados</w:t>
      </w:r>
      <w:r w:rsidRPr="00B9058B">
        <w:rPr>
          <w:rFonts w:ascii="Century Gothic" w:hAnsi="Century Gothic" w:cs="Arial"/>
          <w:color w:val="1F497D" w:themeColor="text2"/>
          <w:sz w:val="24"/>
          <w:szCs w:val="24"/>
          <w:lang w:val="es-ES_tradnl"/>
        </w:rPr>
        <w:t xml:space="preserve"> en el taller.</w:t>
      </w:r>
    </w:p>
    <w:p w14:paraId="12BB18E8" w14:textId="77777777" w:rsidR="00B9058B" w:rsidRPr="00B9058B" w:rsidRDefault="00B9058B" w:rsidP="00B9058B">
      <w:pPr>
        <w:jc w:val="both"/>
        <w:rPr>
          <w:rFonts w:ascii="Century Gothic" w:hAnsi="Century Gothic" w:cs="Arial"/>
          <w:color w:val="1F497D" w:themeColor="text2"/>
          <w:sz w:val="24"/>
          <w:szCs w:val="24"/>
          <w:lang w:val="es-ES_tradnl"/>
        </w:rPr>
      </w:pPr>
    </w:p>
    <w:p w14:paraId="2EB73621" w14:textId="0D7B2A27" w:rsidR="00B9058B" w:rsidRPr="00B9058B" w:rsidRDefault="0011597F" w:rsidP="00B9058B">
      <w:pPr>
        <w:jc w:val="both"/>
        <w:rPr>
          <w:rFonts w:ascii="Century Gothic" w:hAnsi="Century Gothic" w:cs="Arial"/>
          <w:color w:val="1F497D" w:themeColor="text2"/>
          <w:sz w:val="24"/>
          <w:szCs w:val="24"/>
          <w:lang w:val="es-ES_tradnl"/>
        </w:rPr>
      </w:pPr>
      <w:r>
        <w:rPr>
          <w:rFonts w:ascii="Century Gothic" w:hAnsi="Century Gothic" w:cs="Arial"/>
          <w:color w:val="1F497D" w:themeColor="text2"/>
          <w:sz w:val="24"/>
          <w:szCs w:val="24"/>
          <w:lang w:val="es-ES_tradnl"/>
        </w:rPr>
        <w:t>Código de vestimenta</w:t>
      </w:r>
      <w:r w:rsidR="00B9058B" w:rsidRPr="00B9058B">
        <w:rPr>
          <w:rFonts w:ascii="Century Gothic" w:hAnsi="Century Gothic" w:cs="Arial"/>
          <w:color w:val="1F497D" w:themeColor="text2"/>
          <w:sz w:val="24"/>
          <w:szCs w:val="24"/>
          <w:lang w:val="es-ES_tradnl"/>
        </w:rPr>
        <w:t xml:space="preserve">: </w:t>
      </w:r>
      <w:r w:rsidR="00B9058B">
        <w:rPr>
          <w:rFonts w:ascii="Century Gothic" w:hAnsi="Century Gothic" w:cs="Arial"/>
          <w:color w:val="1F497D" w:themeColor="text2"/>
          <w:sz w:val="24"/>
          <w:szCs w:val="24"/>
          <w:lang w:val="es-ES_tradnl"/>
        </w:rPr>
        <w:t xml:space="preserve">Disfraz de </w:t>
      </w:r>
      <w:r w:rsidR="00B9058B" w:rsidRPr="00B9058B">
        <w:rPr>
          <w:rFonts w:ascii="Century Gothic" w:hAnsi="Century Gothic" w:cs="Arial"/>
          <w:color w:val="1F497D" w:themeColor="text2"/>
          <w:sz w:val="24"/>
          <w:szCs w:val="24"/>
          <w:lang w:val="es-ES_tradnl"/>
        </w:rPr>
        <w:t>fantasía de la época</w:t>
      </w:r>
      <w:r>
        <w:rPr>
          <w:rFonts w:ascii="Century Gothic" w:hAnsi="Century Gothic" w:cs="Arial"/>
          <w:color w:val="1F497D" w:themeColor="text2"/>
          <w:sz w:val="24"/>
          <w:szCs w:val="24"/>
          <w:lang w:val="es-ES_tradnl"/>
        </w:rPr>
        <w:t xml:space="preserve"> obligatorio </w:t>
      </w:r>
    </w:p>
    <w:p w14:paraId="45A44C28" w14:textId="77777777" w:rsidR="00B9058B" w:rsidRPr="00B9058B" w:rsidRDefault="00B9058B" w:rsidP="00B9058B">
      <w:pPr>
        <w:jc w:val="both"/>
        <w:rPr>
          <w:rFonts w:ascii="Century Gothic" w:hAnsi="Century Gothic" w:cs="Arial"/>
          <w:color w:val="1F497D" w:themeColor="text2"/>
          <w:sz w:val="24"/>
          <w:szCs w:val="24"/>
          <w:lang w:val="es-ES_tradnl"/>
        </w:rPr>
      </w:pPr>
    </w:p>
    <w:p w14:paraId="4B0A6EE6" w14:textId="77777777" w:rsidR="00B9058B" w:rsidRPr="00B9058B" w:rsidRDefault="00B9058B" w:rsidP="00B9058B">
      <w:pPr>
        <w:jc w:val="both"/>
        <w:rPr>
          <w:rFonts w:ascii="Century Gothic" w:hAnsi="Century Gothic" w:cs="Arial"/>
          <w:b/>
          <w:color w:val="1F497D" w:themeColor="text2"/>
          <w:sz w:val="24"/>
          <w:szCs w:val="24"/>
          <w:lang w:val="es-ES_tradnl"/>
        </w:rPr>
      </w:pPr>
      <w:r w:rsidRPr="00B9058B">
        <w:rPr>
          <w:rFonts w:ascii="Century Gothic" w:hAnsi="Century Gothic" w:cs="Arial"/>
          <w:b/>
          <w:color w:val="1F497D" w:themeColor="text2"/>
          <w:sz w:val="24"/>
          <w:szCs w:val="24"/>
          <w:lang w:val="es-ES_tradnl"/>
        </w:rPr>
        <w:t>Día 4 Venecia</w:t>
      </w:r>
    </w:p>
    <w:p w14:paraId="6A4D5B9F"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Desayuno y traslado de salida</w:t>
      </w:r>
    </w:p>
    <w:p w14:paraId="34C0DC72" w14:textId="77777777" w:rsidR="00B9058B" w:rsidRDefault="00B9058B" w:rsidP="00B9058B">
      <w:pPr>
        <w:jc w:val="both"/>
        <w:rPr>
          <w:rFonts w:ascii="Century Gothic" w:hAnsi="Century Gothic" w:cs="Arial"/>
          <w:color w:val="1F497D" w:themeColor="text2"/>
          <w:sz w:val="24"/>
          <w:szCs w:val="24"/>
          <w:lang w:val="es-ES_tradnl"/>
        </w:rPr>
      </w:pPr>
    </w:p>
    <w:p w14:paraId="490CC4BA" w14:textId="77777777" w:rsidR="0011597F" w:rsidRPr="00B9058B" w:rsidRDefault="0011597F" w:rsidP="00B9058B">
      <w:pPr>
        <w:jc w:val="both"/>
        <w:rPr>
          <w:rFonts w:ascii="Century Gothic" w:hAnsi="Century Gothic" w:cs="Arial"/>
          <w:color w:val="1F497D" w:themeColor="text2"/>
          <w:sz w:val="24"/>
          <w:szCs w:val="24"/>
          <w:lang w:val="es-ES_tradnl"/>
        </w:rPr>
      </w:pPr>
    </w:p>
    <w:p w14:paraId="65D5DAA7"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lastRenderedPageBreak/>
        <w:t>Costo:</w:t>
      </w:r>
    </w:p>
    <w:p w14:paraId="58321F52"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€ 4.240* por persona en base ocupación doble</w:t>
      </w:r>
    </w:p>
    <w:p w14:paraId="15E860C9" w14:textId="77777777" w:rsidR="00B9058B" w:rsidRPr="00B9058B" w:rsidRDefault="00B9058B" w:rsidP="00B9058B">
      <w:pPr>
        <w:jc w:val="both"/>
        <w:rPr>
          <w:rFonts w:ascii="Century Gothic" w:hAnsi="Century Gothic" w:cs="Arial"/>
          <w:color w:val="1F497D" w:themeColor="text2"/>
          <w:sz w:val="24"/>
          <w:szCs w:val="24"/>
          <w:lang w:val="es-ES_tradnl"/>
        </w:rPr>
      </w:pPr>
    </w:p>
    <w:p w14:paraId="0ED5CA40"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El precio incluye:</w:t>
      </w:r>
    </w:p>
    <w:p w14:paraId="3ABCBAD0" w14:textId="77777777" w:rsidR="00B9058B" w:rsidRPr="00B9058B" w:rsidRDefault="00B9058B" w:rsidP="00B9058B">
      <w:pPr>
        <w:pStyle w:val="Prrafodelista"/>
        <w:numPr>
          <w:ilvl w:val="0"/>
          <w:numId w:val="7"/>
        </w:num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xml:space="preserve">3 noches en el Hotel </w:t>
      </w:r>
      <w:proofErr w:type="spellStart"/>
      <w:r w:rsidRPr="00B9058B">
        <w:rPr>
          <w:rFonts w:ascii="Century Gothic" w:hAnsi="Century Gothic" w:cs="Arial"/>
          <w:color w:val="1F497D" w:themeColor="text2"/>
          <w:sz w:val="24"/>
          <w:szCs w:val="24"/>
          <w:lang w:val="es-ES_tradnl"/>
        </w:rPr>
        <w:t>Danieli</w:t>
      </w:r>
      <w:proofErr w:type="spellEnd"/>
      <w:r w:rsidRPr="00B9058B">
        <w:rPr>
          <w:rFonts w:ascii="Century Gothic" w:hAnsi="Century Gothic" w:cs="Arial"/>
          <w:color w:val="1F497D" w:themeColor="text2"/>
          <w:sz w:val="24"/>
          <w:szCs w:val="24"/>
          <w:lang w:val="es-ES_tradnl"/>
        </w:rPr>
        <w:t xml:space="preserve"> o Europa &amp; Regina, con desayuno.</w:t>
      </w:r>
    </w:p>
    <w:p w14:paraId="755794ED" w14:textId="77777777" w:rsidR="00B9058B" w:rsidRPr="00B9058B" w:rsidRDefault="00B9058B" w:rsidP="00B9058B">
      <w:pPr>
        <w:pStyle w:val="Prrafodelista"/>
        <w:numPr>
          <w:ilvl w:val="0"/>
          <w:numId w:val="7"/>
        </w:num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 xml:space="preserve">Transfer de llegada y de salida con asistencia en </w:t>
      </w:r>
      <w:r>
        <w:rPr>
          <w:rFonts w:ascii="Century Gothic" w:hAnsi="Century Gothic" w:cs="Arial"/>
          <w:color w:val="1F497D" w:themeColor="text2"/>
          <w:sz w:val="24"/>
          <w:szCs w:val="24"/>
          <w:lang w:val="es-ES_tradnl"/>
        </w:rPr>
        <w:t>español</w:t>
      </w:r>
    </w:p>
    <w:p w14:paraId="3BF9405C" w14:textId="77777777" w:rsidR="00B9058B" w:rsidRPr="00B9058B" w:rsidRDefault="00B9058B" w:rsidP="00B9058B">
      <w:pPr>
        <w:pStyle w:val="Prrafodelista"/>
        <w:numPr>
          <w:ilvl w:val="0"/>
          <w:numId w:val="7"/>
        </w:num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City tour de 2</w:t>
      </w:r>
      <w:r>
        <w:rPr>
          <w:rFonts w:ascii="Century Gothic" w:hAnsi="Century Gothic" w:cs="Arial"/>
          <w:color w:val="1F497D" w:themeColor="text2"/>
          <w:sz w:val="24"/>
          <w:szCs w:val="24"/>
          <w:lang w:val="es-ES_tradnl"/>
        </w:rPr>
        <w:t xml:space="preserve"> horas a pie, paseo en gó</w:t>
      </w:r>
      <w:r w:rsidRPr="00B9058B">
        <w:rPr>
          <w:rFonts w:ascii="Century Gothic" w:hAnsi="Century Gothic" w:cs="Arial"/>
          <w:color w:val="1F497D" w:themeColor="text2"/>
          <w:sz w:val="24"/>
          <w:szCs w:val="24"/>
          <w:lang w:val="es-ES_tradnl"/>
        </w:rPr>
        <w:t xml:space="preserve">ndola de 30 minutos, aperitivo en el café </w:t>
      </w:r>
      <w:proofErr w:type="spellStart"/>
      <w:r w:rsidRPr="00B9058B">
        <w:rPr>
          <w:rFonts w:ascii="Century Gothic" w:hAnsi="Century Gothic" w:cs="Arial"/>
          <w:color w:val="1F497D" w:themeColor="text2"/>
          <w:sz w:val="24"/>
          <w:szCs w:val="24"/>
          <w:lang w:val="es-ES_tradnl"/>
        </w:rPr>
        <w:t>Florian</w:t>
      </w:r>
      <w:proofErr w:type="spellEnd"/>
      <w:r w:rsidRPr="00B9058B">
        <w:rPr>
          <w:rFonts w:ascii="Century Gothic" w:hAnsi="Century Gothic" w:cs="Arial"/>
          <w:color w:val="1F497D" w:themeColor="text2"/>
          <w:sz w:val="24"/>
          <w:szCs w:val="24"/>
          <w:lang w:val="es-ES_tradnl"/>
        </w:rPr>
        <w:t xml:space="preserve">. Entrada, cena con espectáculo en el Palazzo </w:t>
      </w:r>
      <w:proofErr w:type="spellStart"/>
      <w:r w:rsidRPr="00B9058B">
        <w:rPr>
          <w:rFonts w:ascii="Century Gothic" w:hAnsi="Century Gothic" w:cs="Arial"/>
          <w:color w:val="1F497D" w:themeColor="text2"/>
          <w:sz w:val="24"/>
          <w:szCs w:val="24"/>
          <w:lang w:val="es-ES_tradnl"/>
        </w:rPr>
        <w:t>Pisami</w:t>
      </w:r>
      <w:proofErr w:type="spellEnd"/>
      <w:r w:rsidRPr="00B9058B">
        <w:rPr>
          <w:rFonts w:ascii="Century Gothic" w:hAnsi="Century Gothic" w:cs="Arial"/>
          <w:color w:val="1F497D" w:themeColor="text2"/>
          <w:sz w:val="24"/>
          <w:szCs w:val="24"/>
          <w:lang w:val="es-ES_tradnl"/>
        </w:rPr>
        <w:t xml:space="preserve"> </w:t>
      </w:r>
      <w:proofErr w:type="spellStart"/>
      <w:r w:rsidRPr="00B9058B">
        <w:rPr>
          <w:rFonts w:ascii="Century Gothic" w:hAnsi="Century Gothic" w:cs="Arial"/>
          <w:color w:val="1F497D" w:themeColor="text2"/>
          <w:sz w:val="24"/>
          <w:szCs w:val="24"/>
          <w:lang w:val="es-ES_tradnl"/>
        </w:rPr>
        <w:t>Moretta</w:t>
      </w:r>
      <w:proofErr w:type="spellEnd"/>
      <w:r w:rsidRPr="00B9058B">
        <w:rPr>
          <w:rFonts w:ascii="Century Gothic" w:hAnsi="Century Gothic" w:cs="Arial"/>
          <w:color w:val="1F497D" w:themeColor="text2"/>
          <w:sz w:val="24"/>
          <w:szCs w:val="24"/>
          <w:lang w:val="es-ES_tradnl"/>
        </w:rPr>
        <w:t>.</w:t>
      </w:r>
    </w:p>
    <w:p w14:paraId="6426D16D" w14:textId="77777777" w:rsidR="00B9058B" w:rsidRPr="00B9058B" w:rsidRDefault="00B9058B" w:rsidP="00B9058B">
      <w:pPr>
        <w:jc w:val="both"/>
        <w:rPr>
          <w:rFonts w:ascii="Century Gothic" w:hAnsi="Century Gothic" w:cs="Arial"/>
          <w:color w:val="1F497D" w:themeColor="text2"/>
          <w:sz w:val="24"/>
          <w:szCs w:val="24"/>
          <w:lang w:val="es-ES_tradnl"/>
        </w:rPr>
      </w:pPr>
    </w:p>
    <w:p w14:paraId="403D31CB" w14:textId="77777777" w:rsidR="00B9058B" w:rsidRPr="00B9058B" w:rsidRDefault="00B9058B" w:rsidP="00B9058B">
      <w:pPr>
        <w:jc w:val="both"/>
        <w:rPr>
          <w:rFonts w:ascii="Century Gothic" w:hAnsi="Century Gothic" w:cs="Arial"/>
          <w:color w:val="1F497D" w:themeColor="text2"/>
          <w:sz w:val="24"/>
          <w:szCs w:val="24"/>
          <w:lang w:val="es-ES_tradnl"/>
        </w:rPr>
      </w:pPr>
      <w:r w:rsidRPr="00B9058B">
        <w:rPr>
          <w:rFonts w:ascii="Century Gothic" w:hAnsi="Century Gothic" w:cs="Arial"/>
          <w:color w:val="1F497D" w:themeColor="text2"/>
          <w:sz w:val="24"/>
          <w:szCs w:val="24"/>
          <w:lang w:val="es-ES_tradnl"/>
        </w:rPr>
        <w:t>No incluye el alquiler del disfraz de fantasía.</w:t>
      </w:r>
    </w:p>
    <w:p w14:paraId="06AC0181" w14:textId="77777777" w:rsidR="00B9058B" w:rsidRPr="00B9058B" w:rsidRDefault="00B9058B" w:rsidP="00B9058B">
      <w:pPr>
        <w:jc w:val="both"/>
        <w:rPr>
          <w:rFonts w:ascii="Century Gothic" w:hAnsi="Century Gothic" w:cs="Arial"/>
          <w:color w:val="1F497D" w:themeColor="text2"/>
          <w:sz w:val="24"/>
          <w:szCs w:val="24"/>
          <w:lang w:val="es-ES_tradnl"/>
        </w:rPr>
      </w:pPr>
    </w:p>
    <w:p w14:paraId="0FC273A7" w14:textId="77777777" w:rsidR="00B9058B" w:rsidRPr="00B9058B" w:rsidRDefault="00B9058B" w:rsidP="00B9058B">
      <w:pPr>
        <w:widowControl w:val="0"/>
        <w:suppressAutoHyphens w:val="0"/>
        <w:autoSpaceDE w:val="0"/>
        <w:autoSpaceDN w:val="0"/>
        <w:adjustRightInd w:val="0"/>
        <w:spacing w:before="100" w:after="100"/>
        <w:ind w:right="49"/>
        <w:jc w:val="both"/>
        <w:rPr>
          <w:rFonts w:ascii="Century Gothic" w:hAnsi="Century Gothic"/>
          <w:color w:val="1F497D" w:themeColor="text2"/>
          <w:sz w:val="24"/>
          <w:szCs w:val="24"/>
          <w:lang w:val="es-ES_tradnl" w:eastAsia="it-IT"/>
        </w:rPr>
      </w:pPr>
      <w:r w:rsidRPr="00B9058B">
        <w:rPr>
          <w:rFonts w:ascii="Century Gothic" w:hAnsi="Century Gothic"/>
          <w:color w:val="1F497D" w:themeColor="text2"/>
          <w:sz w:val="24"/>
          <w:szCs w:val="24"/>
          <w:lang w:val="es-ES_tradnl" w:eastAsia="it-IT"/>
        </w:rPr>
        <w:t xml:space="preserve">*El precio puede variar al momento de la consulta debido al tipo de habitaciones disponible en los hoteles. </w:t>
      </w:r>
    </w:p>
    <w:p w14:paraId="31DB9394" w14:textId="77777777" w:rsidR="00B9058B" w:rsidRPr="00B9058B" w:rsidRDefault="00B9058B" w:rsidP="00B9058B">
      <w:pPr>
        <w:widowControl w:val="0"/>
        <w:suppressAutoHyphens w:val="0"/>
        <w:autoSpaceDE w:val="0"/>
        <w:autoSpaceDN w:val="0"/>
        <w:adjustRightInd w:val="0"/>
        <w:spacing w:before="100" w:after="100"/>
        <w:ind w:right="49"/>
        <w:jc w:val="both"/>
        <w:rPr>
          <w:rFonts w:ascii="Century Gothic" w:hAnsi="Century Gothic"/>
          <w:color w:val="1F497D" w:themeColor="text2"/>
          <w:sz w:val="24"/>
          <w:szCs w:val="24"/>
          <w:lang w:val="es-ES_tradnl" w:eastAsia="it-IT"/>
        </w:rPr>
      </w:pPr>
    </w:p>
    <w:p w14:paraId="4FB95A4C" w14:textId="09E3F402" w:rsidR="00B9058B" w:rsidRPr="00B9058B" w:rsidRDefault="00B9058B" w:rsidP="00B9058B">
      <w:pPr>
        <w:jc w:val="both"/>
        <w:rPr>
          <w:rFonts w:ascii="Century Gothic" w:hAnsi="Century Gothic"/>
          <w:color w:val="1F497D" w:themeColor="text2"/>
          <w:sz w:val="24"/>
          <w:szCs w:val="24"/>
          <w:lang w:val="es-ES_tradnl" w:eastAsia="it-IT"/>
        </w:rPr>
      </w:pPr>
      <w:r>
        <w:rPr>
          <w:rFonts w:ascii="Century Gothic" w:hAnsi="Century Gothic"/>
          <w:color w:val="1F497D" w:themeColor="text2"/>
          <w:sz w:val="24"/>
          <w:szCs w:val="24"/>
          <w:lang w:val="es-ES_tradnl" w:eastAsia="it-IT"/>
        </w:rPr>
        <w:t>S</w:t>
      </w:r>
      <w:r w:rsidRPr="00B9058B">
        <w:rPr>
          <w:rFonts w:ascii="Century Gothic" w:hAnsi="Century Gothic"/>
          <w:color w:val="1F497D" w:themeColor="text2"/>
          <w:sz w:val="24"/>
          <w:szCs w:val="24"/>
          <w:lang w:val="es-ES_tradnl" w:eastAsia="it-IT"/>
        </w:rPr>
        <w:t>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r w:rsidR="0011597F">
        <w:rPr>
          <w:rFonts w:ascii="Century Gothic" w:hAnsi="Century Gothic"/>
          <w:color w:val="1F497D" w:themeColor="text2"/>
          <w:sz w:val="24"/>
          <w:szCs w:val="24"/>
          <w:lang w:val="es-ES_tradnl" w:eastAsia="it-IT"/>
        </w:rPr>
        <w:t xml:space="preserve"> Precio reflejado en tarifa Neta.</w:t>
      </w:r>
      <w:bookmarkStart w:id="0" w:name="_GoBack"/>
      <w:bookmarkEnd w:id="0"/>
    </w:p>
    <w:p w14:paraId="14CA0508" w14:textId="77777777" w:rsidR="00B9058B" w:rsidRPr="00B9058B" w:rsidRDefault="00B9058B" w:rsidP="00B9058B">
      <w:pPr>
        <w:jc w:val="both"/>
        <w:rPr>
          <w:rFonts w:ascii="Century Gothic" w:hAnsi="Century Gothic"/>
          <w:color w:val="1F497D" w:themeColor="text2"/>
          <w:sz w:val="24"/>
          <w:szCs w:val="24"/>
          <w:lang w:val="es-ES_tradnl" w:eastAsia="it-IT"/>
        </w:rPr>
      </w:pPr>
    </w:p>
    <w:p w14:paraId="252FBB35" w14:textId="77777777" w:rsidR="00B9058B" w:rsidRPr="00B9058B" w:rsidRDefault="00B9058B" w:rsidP="00B9058B">
      <w:pPr>
        <w:jc w:val="both"/>
        <w:rPr>
          <w:rFonts w:ascii="Century Gothic" w:hAnsi="Century Gothic" w:cs="Arial"/>
          <w:color w:val="1F497D" w:themeColor="text2"/>
          <w:sz w:val="24"/>
          <w:szCs w:val="24"/>
          <w:lang w:val="es-ES_tradnl"/>
        </w:rPr>
      </w:pPr>
    </w:p>
    <w:sectPr w:rsidR="00B9058B" w:rsidRPr="00B9058B" w:rsidSect="003C7DBA">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39B9" w14:textId="77777777" w:rsidR="00755FA8" w:rsidRDefault="00755FA8">
      <w:r>
        <w:separator/>
      </w:r>
    </w:p>
  </w:endnote>
  <w:endnote w:type="continuationSeparator" w:id="0">
    <w:p w14:paraId="55330EC1" w14:textId="77777777" w:rsidR="00755FA8" w:rsidRDefault="0075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ADE2" w14:textId="77777777" w:rsidR="00A44F04" w:rsidRDefault="00A44F0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23411"/>
      <w:docPartObj>
        <w:docPartGallery w:val="Page Numbers (Bottom of Page)"/>
        <w:docPartUnique/>
      </w:docPartObj>
    </w:sdtPr>
    <w:sdtEndPr/>
    <w:sdtContent>
      <w:p w14:paraId="7592AC06" w14:textId="77777777" w:rsidR="00DA6FCE" w:rsidRDefault="00740F7B">
        <w:pPr>
          <w:pStyle w:val="Piedepgina"/>
          <w:jc w:val="center"/>
        </w:pPr>
        <w:r>
          <w:fldChar w:fldCharType="begin"/>
        </w:r>
        <w:r>
          <w:instrText xml:space="preserve"> PAGE   \* MERGEFORMAT </w:instrText>
        </w:r>
        <w:r>
          <w:fldChar w:fldCharType="separate"/>
        </w:r>
        <w:r w:rsidR="0011597F">
          <w:rPr>
            <w:noProof/>
          </w:rPr>
          <w:t>1</w:t>
        </w:r>
        <w:r>
          <w:rPr>
            <w:noProof/>
          </w:rPr>
          <w:fldChar w:fldCharType="end"/>
        </w:r>
      </w:p>
    </w:sdtContent>
  </w:sdt>
  <w:p w14:paraId="16DE5400" w14:textId="77777777" w:rsidR="00DA6FCE" w:rsidRPr="001E6683" w:rsidRDefault="00DA6FCE">
    <w:pPr>
      <w:pStyle w:val="Piedepgina"/>
      <w:jc w:val="center"/>
      <w:rPr>
        <w:rFonts w:ascii="Arial" w:hAnsi="Arial" w:cs="Arial"/>
        <w:iCs/>
        <w:color w:val="339966"/>
        <w:sz w:val="24"/>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80F" w14:textId="77777777" w:rsidR="00A44F04" w:rsidRDefault="00A44F0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A5ADB" w14:textId="77777777" w:rsidR="00755FA8" w:rsidRDefault="00755FA8">
      <w:r>
        <w:separator/>
      </w:r>
    </w:p>
  </w:footnote>
  <w:footnote w:type="continuationSeparator" w:id="0">
    <w:p w14:paraId="4832E6D5" w14:textId="77777777" w:rsidR="00755FA8" w:rsidRDefault="00755F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48483" w14:textId="77777777" w:rsidR="00A44F04" w:rsidRDefault="00A44F0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42B71" w14:textId="77777777" w:rsidR="00265C72" w:rsidRDefault="00265C72">
    <w:pPr>
      <w:pStyle w:val="Encabezado"/>
      <w:jc w:val="center"/>
    </w:pPr>
  </w:p>
  <w:p w14:paraId="2753566F" w14:textId="77777777" w:rsidR="00265C72" w:rsidRDefault="00265C72">
    <w:pPr>
      <w:pStyle w:val="Encabezado"/>
      <w:jc w:val="center"/>
    </w:pPr>
  </w:p>
  <w:p w14:paraId="4327A5A2" w14:textId="77777777" w:rsidR="00B21A79" w:rsidRDefault="00B21A79">
    <w:pPr>
      <w:pStyle w:val="Encabezado"/>
      <w:jc w:val="center"/>
    </w:pPr>
  </w:p>
  <w:p w14:paraId="630A125D" w14:textId="77777777" w:rsidR="00B21A79" w:rsidRDefault="00B21A79">
    <w:pPr>
      <w:pStyle w:val="Encabezado"/>
      <w:jc w:val="center"/>
    </w:pPr>
  </w:p>
  <w:p w14:paraId="146F63D0" w14:textId="77777777" w:rsidR="00DA6FCE" w:rsidRDefault="00DA6FCE">
    <w:pPr>
      <w:pStyle w:val="Encabezado"/>
      <w:jc w:val="center"/>
    </w:pPr>
    <w:r>
      <w:rPr>
        <w:noProof/>
        <w:lang w:val="es-ES" w:eastAsia="es-ES"/>
      </w:rPr>
      <w:drawing>
        <wp:inline distT="0" distB="0" distL="0" distR="0" wp14:anchorId="6CE06C3B" wp14:editId="78A511AF">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9AAF" w14:textId="77777777" w:rsidR="00A44F04" w:rsidRDefault="00A44F0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387"/>
    <w:multiLevelType w:val="multilevel"/>
    <w:tmpl w:val="C44C2726"/>
    <w:lvl w:ilvl="0">
      <w:numFmt w:val="decimalZero"/>
      <w:lvlText w:val="%1.0"/>
      <w:lvlJc w:val="left"/>
      <w:pPr>
        <w:ind w:left="720" w:hanging="720"/>
      </w:pPr>
      <w:rPr>
        <w:rFonts w:hint="default"/>
        <w:b/>
      </w:rPr>
    </w:lvl>
    <w:lvl w:ilvl="1">
      <w:start w:val="1"/>
      <w:numFmt w:val="decimalZero"/>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abstractNum w:abstractNumId="1">
    <w:nsid w:val="103862B7"/>
    <w:multiLevelType w:val="hybridMultilevel"/>
    <w:tmpl w:val="8E189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C317D3"/>
    <w:multiLevelType w:val="multilevel"/>
    <w:tmpl w:val="70108DB6"/>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nsid w:val="3BAA32FF"/>
    <w:multiLevelType w:val="multilevel"/>
    <w:tmpl w:val="2504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7685FB3"/>
    <w:multiLevelType w:val="hybridMultilevel"/>
    <w:tmpl w:val="A4106504"/>
    <w:lvl w:ilvl="0" w:tplc="B384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05E25C6"/>
    <w:multiLevelType w:val="hybridMultilevel"/>
    <w:tmpl w:val="AE0E01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C852A5"/>
    <w:multiLevelType w:val="multilevel"/>
    <w:tmpl w:val="B7222BEC"/>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00E8E"/>
    <w:rsid w:val="00043F9F"/>
    <w:rsid w:val="00045274"/>
    <w:rsid w:val="00050539"/>
    <w:rsid w:val="00073BC3"/>
    <w:rsid w:val="000A48DD"/>
    <w:rsid w:val="000B5048"/>
    <w:rsid w:val="000F0DE9"/>
    <w:rsid w:val="00100C9C"/>
    <w:rsid w:val="0011597F"/>
    <w:rsid w:val="00186B54"/>
    <w:rsid w:val="001B7FBC"/>
    <w:rsid w:val="001C58D5"/>
    <w:rsid w:val="001E6683"/>
    <w:rsid w:val="00256430"/>
    <w:rsid w:val="00265C72"/>
    <w:rsid w:val="00285274"/>
    <w:rsid w:val="002A767F"/>
    <w:rsid w:val="002D069B"/>
    <w:rsid w:val="00302E94"/>
    <w:rsid w:val="00305298"/>
    <w:rsid w:val="0032661F"/>
    <w:rsid w:val="00346E40"/>
    <w:rsid w:val="003563D0"/>
    <w:rsid w:val="00357DCC"/>
    <w:rsid w:val="003752D8"/>
    <w:rsid w:val="003836D7"/>
    <w:rsid w:val="00390E82"/>
    <w:rsid w:val="003C4651"/>
    <w:rsid w:val="003C6DCD"/>
    <w:rsid w:val="003C7DBA"/>
    <w:rsid w:val="00400837"/>
    <w:rsid w:val="004053BD"/>
    <w:rsid w:val="00420762"/>
    <w:rsid w:val="0042489E"/>
    <w:rsid w:val="00474B6D"/>
    <w:rsid w:val="00495216"/>
    <w:rsid w:val="004E3BCA"/>
    <w:rsid w:val="004F04C5"/>
    <w:rsid w:val="00503992"/>
    <w:rsid w:val="0052676B"/>
    <w:rsid w:val="00533C2D"/>
    <w:rsid w:val="005357CD"/>
    <w:rsid w:val="00545117"/>
    <w:rsid w:val="00565A15"/>
    <w:rsid w:val="00566AC1"/>
    <w:rsid w:val="00592206"/>
    <w:rsid w:val="005A75EC"/>
    <w:rsid w:val="005B0FB2"/>
    <w:rsid w:val="005C3DC1"/>
    <w:rsid w:val="005C3E0A"/>
    <w:rsid w:val="005E06A3"/>
    <w:rsid w:val="005E4DD5"/>
    <w:rsid w:val="005E5E60"/>
    <w:rsid w:val="005F10E2"/>
    <w:rsid w:val="005F4ACE"/>
    <w:rsid w:val="00606CEA"/>
    <w:rsid w:val="00653CE8"/>
    <w:rsid w:val="006551DE"/>
    <w:rsid w:val="00656BB3"/>
    <w:rsid w:val="00657A23"/>
    <w:rsid w:val="00674C03"/>
    <w:rsid w:val="006C2157"/>
    <w:rsid w:val="006C34B8"/>
    <w:rsid w:val="006C5D3B"/>
    <w:rsid w:val="006E169F"/>
    <w:rsid w:val="006E396F"/>
    <w:rsid w:val="00723DDB"/>
    <w:rsid w:val="007344A1"/>
    <w:rsid w:val="00740F7B"/>
    <w:rsid w:val="00741F41"/>
    <w:rsid w:val="00755FA8"/>
    <w:rsid w:val="007C1DE0"/>
    <w:rsid w:val="007D71FF"/>
    <w:rsid w:val="007E4FAB"/>
    <w:rsid w:val="007F2AED"/>
    <w:rsid w:val="008062E8"/>
    <w:rsid w:val="00817071"/>
    <w:rsid w:val="00824F76"/>
    <w:rsid w:val="00833358"/>
    <w:rsid w:val="00835EC8"/>
    <w:rsid w:val="008540B0"/>
    <w:rsid w:val="00854E4C"/>
    <w:rsid w:val="00862C97"/>
    <w:rsid w:val="00864182"/>
    <w:rsid w:val="00877D08"/>
    <w:rsid w:val="008934FC"/>
    <w:rsid w:val="008A13CF"/>
    <w:rsid w:val="008A4A96"/>
    <w:rsid w:val="008A6C00"/>
    <w:rsid w:val="008B08C3"/>
    <w:rsid w:val="008B2600"/>
    <w:rsid w:val="008D0E5C"/>
    <w:rsid w:val="008E163C"/>
    <w:rsid w:val="008E7A8E"/>
    <w:rsid w:val="009369C2"/>
    <w:rsid w:val="00940F1D"/>
    <w:rsid w:val="00953D01"/>
    <w:rsid w:val="00983D42"/>
    <w:rsid w:val="009D2BA2"/>
    <w:rsid w:val="009D7761"/>
    <w:rsid w:val="009F2083"/>
    <w:rsid w:val="009F45D4"/>
    <w:rsid w:val="00A33BEF"/>
    <w:rsid w:val="00A44F04"/>
    <w:rsid w:val="00A50281"/>
    <w:rsid w:val="00A61227"/>
    <w:rsid w:val="00AD6427"/>
    <w:rsid w:val="00AE0627"/>
    <w:rsid w:val="00B07D3D"/>
    <w:rsid w:val="00B21A79"/>
    <w:rsid w:val="00B817FA"/>
    <w:rsid w:val="00B9058B"/>
    <w:rsid w:val="00BB01B8"/>
    <w:rsid w:val="00BC2830"/>
    <w:rsid w:val="00BE128F"/>
    <w:rsid w:val="00BF2C00"/>
    <w:rsid w:val="00C04022"/>
    <w:rsid w:val="00C3374B"/>
    <w:rsid w:val="00CD537D"/>
    <w:rsid w:val="00D11D44"/>
    <w:rsid w:val="00D13203"/>
    <w:rsid w:val="00D30B13"/>
    <w:rsid w:val="00D329F9"/>
    <w:rsid w:val="00D715CF"/>
    <w:rsid w:val="00D92AEC"/>
    <w:rsid w:val="00DA6FCE"/>
    <w:rsid w:val="00DC0314"/>
    <w:rsid w:val="00DE6739"/>
    <w:rsid w:val="00E02AA4"/>
    <w:rsid w:val="00E1640D"/>
    <w:rsid w:val="00E2396B"/>
    <w:rsid w:val="00E36779"/>
    <w:rsid w:val="00E41376"/>
    <w:rsid w:val="00EB071D"/>
    <w:rsid w:val="00EB3398"/>
    <w:rsid w:val="00EE11EE"/>
    <w:rsid w:val="00F33245"/>
    <w:rsid w:val="00F477BB"/>
    <w:rsid w:val="00F65709"/>
    <w:rsid w:val="00F73A08"/>
    <w:rsid w:val="00F85E58"/>
    <w:rsid w:val="00F91A7B"/>
    <w:rsid w:val="00FC1CE9"/>
    <w:rsid w:val="00FC2F12"/>
    <w:rsid w:val="00FD5D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69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paragraph" w:styleId="Prrafodelista">
    <w:name w:val="List Paragraph"/>
    <w:basedOn w:val="Normal"/>
    <w:uiPriority w:val="34"/>
    <w:qFormat/>
    <w:rsid w:val="008B2600"/>
    <w:pPr>
      <w:ind w:left="720"/>
      <w:contextualSpacing/>
    </w:pPr>
  </w:style>
  <w:style w:type="character" w:styleId="nfasisintenso">
    <w:name w:val="Intense Emphasis"/>
    <w:basedOn w:val="Fuentedeprrafopredeter"/>
    <w:uiPriority w:val="21"/>
    <w:qFormat/>
    <w:rsid w:val="008B2600"/>
    <w:rPr>
      <w:b/>
      <w:bCs/>
      <w:i/>
      <w:iCs/>
      <w:color w:val="4F81BD" w:themeColor="accent1"/>
    </w:rPr>
  </w:style>
  <w:style w:type="character" w:customStyle="1" w:styleId="hps">
    <w:name w:val="hps"/>
    <w:basedOn w:val="Fuentedeprrafopredeter"/>
    <w:rsid w:val="00533C2D"/>
  </w:style>
  <w:style w:type="character" w:customStyle="1" w:styleId="PiedepginaCar">
    <w:name w:val="Pie de página Car"/>
    <w:basedOn w:val="Fuentedeprrafopredeter"/>
    <w:link w:val="Piedepgina"/>
    <w:uiPriority w:val="99"/>
    <w:rsid w:val="00FC1CE9"/>
  </w:style>
  <w:style w:type="paragraph" w:styleId="NormalWeb">
    <w:name w:val="Normal (Web)"/>
    <w:basedOn w:val="Normal"/>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Fuentedeprrafopredeter"/>
    <w:rsid w:val="007E4FAB"/>
  </w:style>
  <w:style w:type="paragraph" w:customStyle="1" w:styleId="msolistparagraph0">
    <w:name w:val="msolistparagraph"/>
    <w:basedOn w:val="Normal"/>
    <w:rsid w:val="00256430"/>
    <w:pPr>
      <w:suppressAutoHyphens w:val="0"/>
      <w:spacing w:before="100" w:beforeAutospacing="1" w:after="100" w:afterAutospacing="1"/>
    </w:pPr>
    <w:rPr>
      <w:sz w:val="24"/>
      <w:szCs w:val="24"/>
      <w:lang w:eastAsia="it-IT"/>
    </w:rPr>
  </w:style>
  <w:style w:type="paragraph" w:styleId="Textosinformato">
    <w:name w:val="Plain Text"/>
    <w:basedOn w:val="Normal"/>
    <w:link w:val="TextosinformatoCar"/>
    <w:rsid w:val="00256430"/>
    <w:pPr>
      <w:suppressAutoHyphens w:val="0"/>
      <w:spacing w:before="100" w:beforeAutospacing="1" w:after="100" w:afterAutospacing="1"/>
    </w:pPr>
    <w:rPr>
      <w:sz w:val="24"/>
      <w:szCs w:val="24"/>
      <w:lang w:eastAsia="it-IT"/>
    </w:rPr>
  </w:style>
  <w:style w:type="character" w:customStyle="1" w:styleId="TextosinformatoCar">
    <w:name w:val="Texto sin formato Car"/>
    <w:basedOn w:val="Fuentedeprrafopredeter"/>
    <w:link w:val="Textosinformato"/>
    <w:rsid w:val="0025643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paragraph" w:styleId="Prrafodelista">
    <w:name w:val="List Paragraph"/>
    <w:basedOn w:val="Normal"/>
    <w:uiPriority w:val="34"/>
    <w:qFormat/>
    <w:rsid w:val="008B2600"/>
    <w:pPr>
      <w:ind w:left="720"/>
      <w:contextualSpacing/>
    </w:pPr>
  </w:style>
  <w:style w:type="character" w:styleId="nfasisintenso">
    <w:name w:val="Intense Emphasis"/>
    <w:basedOn w:val="Fuentedeprrafopredeter"/>
    <w:uiPriority w:val="21"/>
    <w:qFormat/>
    <w:rsid w:val="008B2600"/>
    <w:rPr>
      <w:b/>
      <w:bCs/>
      <w:i/>
      <w:iCs/>
      <w:color w:val="4F81BD" w:themeColor="accent1"/>
    </w:rPr>
  </w:style>
  <w:style w:type="character" w:customStyle="1" w:styleId="hps">
    <w:name w:val="hps"/>
    <w:basedOn w:val="Fuentedeprrafopredeter"/>
    <w:rsid w:val="00533C2D"/>
  </w:style>
  <w:style w:type="character" w:customStyle="1" w:styleId="PiedepginaCar">
    <w:name w:val="Pie de página Car"/>
    <w:basedOn w:val="Fuentedeprrafopredeter"/>
    <w:link w:val="Piedepgina"/>
    <w:uiPriority w:val="99"/>
    <w:rsid w:val="00FC1CE9"/>
  </w:style>
  <w:style w:type="paragraph" w:styleId="NormalWeb">
    <w:name w:val="Normal (Web)"/>
    <w:basedOn w:val="Normal"/>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Fuentedeprrafopredeter"/>
    <w:rsid w:val="007E4FAB"/>
  </w:style>
  <w:style w:type="paragraph" w:customStyle="1" w:styleId="msolistparagraph0">
    <w:name w:val="msolistparagraph"/>
    <w:basedOn w:val="Normal"/>
    <w:rsid w:val="00256430"/>
    <w:pPr>
      <w:suppressAutoHyphens w:val="0"/>
      <w:spacing w:before="100" w:beforeAutospacing="1" w:after="100" w:afterAutospacing="1"/>
    </w:pPr>
    <w:rPr>
      <w:sz w:val="24"/>
      <w:szCs w:val="24"/>
      <w:lang w:eastAsia="it-IT"/>
    </w:rPr>
  </w:style>
  <w:style w:type="paragraph" w:styleId="Textosinformato">
    <w:name w:val="Plain Text"/>
    <w:basedOn w:val="Normal"/>
    <w:link w:val="TextosinformatoCar"/>
    <w:rsid w:val="00256430"/>
    <w:pPr>
      <w:suppressAutoHyphens w:val="0"/>
      <w:spacing w:before="100" w:beforeAutospacing="1" w:after="100" w:afterAutospacing="1"/>
    </w:pPr>
    <w:rPr>
      <w:sz w:val="24"/>
      <w:szCs w:val="24"/>
      <w:lang w:eastAsia="it-IT"/>
    </w:rPr>
  </w:style>
  <w:style w:type="character" w:customStyle="1" w:styleId="TextosinformatoCar">
    <w:name w:val="Texto sin formato Car"/>
    <w:basedOn w:val="Fuentedeprrafopredeter"/>
    <w:link w:val="Textosinformato"/>
    <w:rsid w:val="00256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174">
      <w:bodyDiv w:val="1"/>
      <w:marLeft w:val="0"/>
      <w:marRight w:val="0"/>
      <w:marTop w:val="0"/>
      <w:marBottom w:val="0"/>
      <w:divBdr>
        <w:top w:val="none" w:sz="0" w:space="0" w:color="auto"/>
        <w:left w:val="none" w:sz="0" w:space="0" w:color="auto"/>
        <w:bottom w:val="none" w:sz="0" w:space="0" w:color="auto"/>
        <w:right w:val="none" w:sz="0" w:space="0" w:color="auto"/>
      </w:divBdr>
    </w:div>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359356517">
      <w:bodyDiv w:val="1"/>
      <w:marLeft w:val="0"/>
      <w:marRight w:val="0"/>
      <w:marTop w:val="0"/>
      <w:marBottom w:val="0"/>
      <w:divBdr>
        <w:top w:val="none" w:sz="0" w:space="0" w:color="auto"/>
        <w:left w:val="none" w:sz="0" w:space="0" w:color="auto"/>
        <w:bottom w:val="none" w:sz="0" w:space="0" w:color="auto"/>
        <w:right w:val="none" w:sz="0" w:space="0" w:color="auto"/>
      </w:divBdr>
    </w:div>
    <w:div w:id="388116061">
      <w:bodyDiv w:val="1"/>
      <w:marLeft w:val="0"/>
      <w:marRight w:val="0"/>
      <w:marTop w:val="0"/>
      <w:marBottom w:val="0"/>
      <w:divBdr>
        <w:top w:val="none" w:sz="0" w:space="0" w:color="auto"/>
        <w:left w:val="none" w:sz="0" w:space="0" w:color="auto"/>
        <w:bottom w:val="none" w:sz="0" w:space="0" w:color="auto"/>
        <w:right w:val="none" w:sz="0" w:space="0" w:color="auto"/>
      </w:divBdr>
    </w:div>
    <w:div w:id="546721887">
      <w:bodyDiv w:val="1"/>
      <w:marLeft w:val="0"/>
      <w:marRight w:val="0"/>
      <w:marTop w:val="0"/>
      <w:marBottom w:val="0"/>
      <w:divBdr>
        <w:top w:val="none" w:sz="0" w:space="0" w:color="auto"/>
        <w:left w:val="none" w:sz="0" w:space="0" w:color="auto"/>
        <w:bottom w:val="none" w:sz="0" w:space="0" w:color="auto"/>
        <w:right w:val="none" w:sz="0" w:space="0" w:color="auto"/>
      </w:divBdr>
    </w:div>
    <w:div w:id="556864451">
      <w:bodyDiv w:val="1"/>
      <w:marLeft w:val="0"/>
      <w:marRight w:val="0"/>
      <w:marTop w:val="0"/>
      <w:marBottom w:val="0"/>
      <w:divBdr>
        <w:top w:val="none" w:sz="0" w:space="0" w:color="auto"/>
        <w:left w:val="none" w:sz="0" w:space="0" w:color="auto"/>
        <w:bottom w:val="none" w:sz="0" w:space="0" w:color="auto"/>
        <w:right w:val="none" w:sz="0" w:space="0" w:color="auto"/>
      </w:divBdr>
    </w:div>
    <w:div w:id="858548380">
      <w:bodyDiv w:val="1"/>
      <w:marLeft w:val="0"/>
      <w:marRight w:val="0"/>
      <w:marTop w:val="0"/>
      <w:marBottom w:val="0"/>
      <w:divBdr>
        <w:top w:val="none" w:sz="0" w:space="0" w:color="auto"/>
        <w:left w:val="none" w:sz="0" w:space="0" w:color="auto"/>
        <w:bottom w:val="none" w:sz="0" w:space="0" w:color="auto"/>
        <w:right w:val="none" w:sz="0" w:space="0" w:color="auto"/>
      </w:divBdr>
    </w:div>
    <w:div w:id="1068188723">
      <w:bodyDiv w:val="1"/>
      <w:marLeft w:val="0"/>
      <w:marRight w:val="0"/>
      <w:marTop w:val="0"/>
      <w:marBottom w:val="0"/>
      <w:divBdr>
        <w:top w:val="none" w:sz="0" w:space="0" w:color="auto"/>
        <w:left w:val="none" w:sz="0" w:space="0" w:color="auto"/>
        <w:bottom w:val="none" w:sz="0" w:space="0" w:color="auto"/>
        <w:right w:val="none" w:sz="0" w:space="0" w:color="auto"/>
      </w:divBdr>
    </w:div>
    <w:div w:id="1106853050">
      <w:bodyDiv w:val="1"/>
      <w:marLeft w:val="0"/>
      <w:marRight w:val="0"/>
      <w:marTop w:val="0"/>
      <w:marBottom w:val="0"/>
      <w:divBdr>
        <w:top w:val="none" w:sz="0" w:space="0" w:color="auto"/>
        <w:left w:val="none" w:sz="0" w:space="0" w:color="auto"/>
        <w:bottom w:val="none" w:sz="0" w:space="0" w:color="auto"/>
        <w:right w:val="none" w:sz="0" w:space="0" w:color="auto"/>
      </w:divBdr>
    </w:div>
    <w:div w:id="1208765258">
      <w:bodyDiv w:val="1"/>
      <w:marLeft w:val="0"/>
      <w:marRight w:val="0"/>
      <w:marTop w:val="0"/>
      <w:marBottom w:val="0"/>
      <w:divBdr>
        <w:top w:val="none" w:sz="0" w:space="0" w:color="auto"/>
        <w:left w:val="none" w:sz="0" w:space="0" w:color="auto"/>
        <w:bottom w:val="none" w:sz="0" w:space="0" w:color="auto"/>
        <w:right w:val="none" w:sz="0" w:space="0" w:color="auto"/>
      </w:divBdr>
    </w:div>
    <w:div w:id="1307197556">
      <w:bodyDiv w:val="1"/>
      <w:marLeft w:val="0"/>
      <w:marRight w:val="0"/>
      <w:marTop w:val="0"/>
      <w:marBottom w:val="0"/>
      <w:divBdr>
        <w:top w:val="none" w:sz="0" w:space="0" w:color="auto"/>
        <w:left w:val="none" w:sz="0" w:space="0" w:color="auto"/>
        <w:bottom w:val="none" w:sz="0" w:space="0" w:color="auto"/>
        <w:right w:val="none" w:sz="0" w:space="0" w:color="auto"/>
      </w:divBdr>
    </w:div>
    <w:div w:id="1405637957">
      <w:bodyDiv w:val="1"/>
      <w:marLeft w:val="0"/>
      <w:marRight w:val="0"/>
      <w:marTop w:val="0"/>
      <w:marBottom w:val="0"/>
      <w:divBdr>
        <w:top w:val="none" w:sz="0" w:space="0" w:color="auto"/>
        <w:left w:val="none" w:sz="0" w:space="0" w:color="auto"/>
        <w:bottom w:val="none" w:sz="0" w:space="0" w:color="auto"/>
        <w:right w:val="none" w:sz="0" w:space="0" w:color="auto"/>
      </w:divBdr>
    </w:div>
    <w:div w:id="1599174780">
      <w:bodyDiv w:val="1"/>
      <w:marLeft w:val="0"/>
      <w:marRight w:val="0"/>
      <w:marTop w:val="0"/>
      <w:marBottom w:val="0"/>
      <w:divBdr>
        <w:top w:val="none" w:sz="0" w:space="0" w:color="auto"/>
        <w:left w:val="none" w:sz="0" w:space="0" w:color="auto"/>
        <w:bottom w:val="none" w:sz="0" w:space="0" w:color="auto"/>
        <w:right w:val="none" w:sz="0" w:space="0" w:color="auto"/>
      </w:divBdr>
    </w:div>
    <w:div w:id="1649901334">
      <w:bodyDiv w:val="1"/>
      <w:marLeft w:val="0"/>
      <w:marRight w:val="0"/>
      <w:marTop w:val="0"/>
      <w:marBottom w:val="0"/>
      <w:divBdr>
        <w:top w:val="none" w:sz="0" w:space="0" w:color="auto"/>
        <w:left w:val="none" w:sz="0" w:space="0" w:color="auto"/>
        <w:bottom w:val="none" w:sz="0" w:space="0" w:color="auto"/>
        <w:right w:val="none" w:sz="0" w:space="0" w:color="auto"/>
      </w:divBdr>
    </w:div>
    <w:div w:id="2037268348">
      <w:bodyDiv w:val="1"/>
      <w:marLeft w:val="0"/>
      <w:marRight w:val="0"/>
      <w:marTop w:val="0"/>
      <w:marBottom w:val="0"/>
      <w:divBdr>
        <w:top w:val="none" w:sz="0" w:space="0" w:color="auto"/>
        <w:left w:val="none" w:sz="0" w:space="0" w:color="auto"/>
        <w:bottom w:val="none" w:sz="0" w:space="0" w:color="auto"/>
        <w:right w:val="none" w:sz="0" w:space="0" w:color="auto"/>
      </w:divBdr>
    </w:div>
    <w:div w:id="20697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23</TotalTime>
  <Pages>2</Pages>
  <Words>294</Words>
  <Characters>1490</Characters>
  <Application>Microsoft Macintosh Word</Application>
  <DocSecurity>0</DocSecurity>
  <Lines>34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9</cp:revision>
  <cp:lastPrinted>2015-11-26T17:34:00Z</cp:lastPrinted>
  <dcterms:created xsi:type="dcterms:W3CDTF">2017-10-12T13:38:00Z</dcterms:created>
  <dcterms:modified xsi:type="dcterms:W3CDTF">2017-11-09T14:35:00Z</dcterms:modified>
</cp:coreProperties>
</file>